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A5233" w14:textId="17DEAEF1" w:rsidR="00677545" w:rsidRPr="00677545" w:rsidRDefault="00677545" w:rsidP="00677545">
      <w:pPr>
        <w:tabs>
          <w:tab w:val="left" w:pos="1985"/>
        </w:tabs>
        <w:rPr>
          <w:rFonts w:ascii="Arial" w:eastAsia="MS Mincho" w:hAnsi="Arial"/>
          <w:b/>
          <w:i/>
          <w:noProof/>
          <w:sz w:val="24"/>
        </w:rPr>
      </w:pPr>
      <w:r w:rsidRPr="00677545">
        <w:rPr>
          <w:rFonts w:ascii="Arial" w:eastAsia="MS Mincho" w:hAnsi="Arial"/>
          <w:b/>
          <w:noProof/>
          <w:sz w:val="24"/>
        </w:rPr>
        <w:t>3GPP TSG-</w:t>
      </w:r>
      <w:r w:rsidRPr="00677545">
        <w:rPr>
          <w:rFonts w:ascii="Arial" w:eastAsia="MS Mincho" w:hAnsi="Arial"/>
          <w:b/>
          <w:noProof/>
          <w:sz w:val="24"/>
        </w:rPr>
        <w:fldChar w:fldCharType="begin"/>
      </w:r>
      <w:r w:rsidRPr="00677545">
        <w:rPr>
          <w:rFonts w:ascii="Arial" w:eastAsia="MS Mincho" w:hAnsi="Arial"/>
          <w:b/>
          <w:noProof/>
          <w:sz w:val="24"/>
        </w:rPr>
        <w:instrText xml:space="preserve"> DOCPROPERTY  TSG/WGRef  \* MERGEFORMAT </w:instrText>
      </w:r>
      <w:r w:rsidRPr="00677545">
        <w:rPr>
          <w:rFonts w:ascii="Arial" w:eastAsia="MS Mincho" w:hAnsi="Arial"/>
          <w:b/>
          <w:noProof/>
          <w:sz w:val="24"/>
        </w:rPr>
        <w:fldChar w:fldCharType="separate"/>
      </w:r>
      <w:r w:rsidRPr="00677545">
        <w:rPr>
          <w:rFonts w:ascii="Arial" w:eastAsia="MS Mincho" w:hAnsi="Arial"/>
          <w:b/>
          <w:noProof/>
          <w:sz w:val="24"/>
        </w:rPr>
        <w:t>RAN WG2</w:t>
      </w:r>
      <w:r w:rsidRPr="00677545">
        <w:rPr>
          <w:rFonts w:ascii="Arial" w:eastAsia="MS Mincho" w:hAnsi="Arial"/>
          <w:b/>
          <w:noProof/>
          <w:sz w:val="24"/>
          <w:lang w:val="en-US"/>
        </w:rPr>
        <w:fldChar w:fldCharType="end"/>
      </w:r>
      <w:r w:rsidRPr="00677545">
        <w:rPr>
          <w:rFonts w:ascii="Arial" w:eastAsia="MS Mincho" w:hAnsi="Arial"/>
          <w:b/>
          <w:noProof/>
          <w:sz w:val="24"/>
        </w:rPr>
        <w:t xml:space="preserve"> Meeting #122</w:t>
      </w:r>
      <w:r w:rsidRPr="00677545">
        <w:rPr>
          <w:rFonts w:ascii="Arial" w:eastAsia="MS Mincho" w:hAnsi="Arial"/>
          <w:b/>
          <w:i/>
          <w:noProof/>
          <w:sz w:val="24"/>
        </w:rPr>
        <w:tab/>
      </w:r>
      <w:r>
        <w:rPr>
          <w:rFonts w:ascii="Arial" w:eastAsia="MS Mincho" w:hAnsi="Arial"/>
          <w:b/>
          <w:i/>
          <w:noProof/>
          <w:sz w:val="24"/>
        </w:rPr>
        <w:tab/>
      </w:r>
      <w:r>
        <w:rPr>
          <w:rFonts w:ascii="Arial" w:eastAsia="MS Mincho" w:hAnsi="Arial"/>
          <w:b/>
          <w:i/>
          <w:noProof/>
          <w:sz w:val="24"/>
        </w:rPr>
        <w:tab/>
      </w:r>
      <w:r>
        <w:rPr>
          <w:rFonts w:ascii="Arial" w:eastAsia="MS Mincho" w:hAnsi="Arial"/>
          <w:b/>
          <w:i/>
          <w:noProof/>
          <w:sz w:val="24"/>
        </w:rPr>
        <w:tab/>
      </w:r>
      <w:r>
        <w:rPr>
          <w:rFonts w:ascii="Arial" w:eastAsia="MS Mincho" w:hAnsi="Arial"/>
          <w:b/>
          <w:i/>
          <w:noProof/>
          <w:sz w:val="24"/>
        </w:rPr>
        <w:tab/>
      </w:r>
      <w:r>
        <w:rPr>
          <w:rFonts w:ascii="Arial" w:eastAsia="MS Mincho" w:hAnsi="Arial"/>
          <w:b/>
          <w:i/>
          <w:noProof/>
          <w:sz w:val="24"/>
        </w:rPr>
        <w:tab/>
      </w:r>
      <w:r>
        <w:rPr>
          <w:rFonts w:ascii="Arial" w:eastAsia="MS Mincho" w:hAnsi="Arial"/>
          <w:b/>
          <w:i/>
          <w:noProof/>
          <w:sz w:val="24"/>
        </w:rPr>
        <w:tab/>
      </w:r>
      <w:r>
        <w:rPr>
          <w:rFonts w:ascii="Arial" w:eastAsia="MS Mincho" w:hAnsi="Arial"/>
          <w:b/>
          <w:i/>
          <w:noProof/>
          <w:sz w:val="24"/>
        </w:rPr>
        <w:tab/>
      </w:r>
      <w:r>
        <w:rPr>
          <w:rFonts w:ascii="Arial" w:eastAsia="MS Mincho" w:hAnsi="Arial"/>
          <w:b/>
          <w:i/>
          <w:noProof/>
          <w:sz w:val="24"/>
        </w:rPr>
        <w:tab/>
      </w:r>
      <w:r>
        <w:rPr>
          <w:rFonts w:ascii="Arial" w:eastAsia="MS Mincho" w:hAnsi="Arial"/>
          <w:b/>
          <w:i/>
          <w:noProof/>
          <w:sz w:val="24"/>
        </w:rPr>
        <w:tab/>
      </w:r>
      <w:r w:rsidRPr="00677545">
        <w:rPr>
          <w:rFonts w:ascii="Arial" w:eastAsia="MS Mincho" w:hAnsi="Arial"/>
          <w:b/>
          <w:noProof/>
          <w:sz w:val="24"/>
        </w:rPr>
        <w:fldChar w:fldCharType="begin"/>
      </w:r>
      <w:r w:rsidRPr="00677545">
        <w:rPr>
          <w:rFonts w:ascii="Arial" w:eastAsia="MS Mincho" w:hAnsi="Arial"/>
          <w:b/>
          <w:noProof/>
          <w:sz w:val="24"/>
        </w:rPr>
        <w:instrText xml:space="preserve"> DOCPROPERTY  Tdoc#  \* MERGEFORMAT </w:instrText>
      </w:r>
      <w:r w:rsidRPr="00677545">
        <w:rPr>
          <w:rFonts w:ascii="Arial" w:eastAsia="MS Mincho" w:hAnsi="Arial"/>
          <w:b/>
          <w:noProof/>
          <w:sz w:val="24"/>
        </w:rPr>
        <w:fldChar w:fldCharType="separate"/>
      </w:r>
      <w:r w:rsidRPr="00677545">
        <w:rPr>
          <w:rFonts w:ascii="Arial" w:eastAsia="MS Mincho" w:hAnsi="Arial"/>
          <w:b/>
          <w:i/>
          <w:noProof/>
          <w:sz w:val="24"/>
        </w:rPr>
        <w:t>R2-23</w:t>
      </w:r>
      <w:r w:rsidR="00C85EF7">
        <w:rPr>
          <w:rFonts w:ascii="Arial" w:eastAsia="MS Mincho" w:hAnsi="Arial"/>
          <w:b/>
          <w:i/>
          <w:noProof/>
          <w:sz w:val="24"/>
        </w:rPr>
        <w:t>06464</w:t>
      </w:r>
      <w:r w:rsidRPr="00677545">
        <w:rPr>
          <w:rFonts w:ascii="Arial" w:eastAsia="MS Mincho" w:hAnsi="Arial"/>
          <w:b/>
          <w:noProof/>
          <w:sz w:val="24"/>
          <w:lang w:val="en-US"/>
        </w:rPr>
        <w:fldChar w:fldCharType="end"/>
      </w:r>
    </w:p>
    <w:p w14:paraId="2A90424C" w14:textId="77777777" w:rsidR="00677545" w:rsidRPr="00677545" w:rsidRDefault="00677545" w:rsidP="00677545">
      <w:pPr>
        <w:tabs>
          <w:tab w:val="left" w:pos="1985"/>
        </w:tabs>
        <w:rPr>
          <w:rFonts w:ascii="Arial" w:eastAsia="MS Mincho" w:hAnsi="Arial"/>
          <w:b/>
          <w:noProof/>
          <w:sz w:val="24"/>
        </w:rPr>
      </w:pPr>
      <w:bookmarkStart w:id="0" w:name="_Hlk124761912"/>
      <w:r w:rsidRPr="00677545">
        <w:rPr>
          <w:rFonts w:ascii="Arial" w:eastAsia="MS Mincho" w:hAnsi="Arial"/>
          <w:b/>
          <w:noProof/>
          <w:sz w:val="24"/>
        </w:rPr>
        <w:t>Incheon, South Korea, May 22 – 26, 2023</w:t>
      </w:r>
    </w:p>
    <w:bookmarkEnd w:id="0"/>
    <w:p w14:paraId="3E33D8F7" w14:textId="5BFDF62F" w:rsidR="00E01643" w:rsidRPr="002D2634" w:rsidRDefault="00E01643" w:rsidP="00E01643">
      <w:pPr>
        <w:tabs>
          <w:tab w:val="left" w:pos="1985"/>
        </w:tabs>
        <w:rPr>
          <w:bCs/>
          <w:i/>
          <w:iCs/>
          <w:color w:val="2F5496"/>
          <w:sz w:val="24"/>
          <w:lang w:val="pt-PT"/>
        </w:rPr>
      </w:pPr>
      <w:r>
        <w:rPr>
          <w:rFonts w:ascii="Arial" w:eastAsia="MS Mincho" w:hAnsi="Arial"/>
          <w:b/>
          <w:noProof/>
          <w:sz w:val="24"/>
        </w:rPr>
        <w:t xml:space="preserve">                                                 </w:t>
      </w:r>
      <w:r>
        <w:rPr>
          <w:rFonts w:ascii="Arial" w:eastAsia="MS Mincho" w:hAnsi="Arial"/>
          <w:b/>
          <w:noProof/>
          <w:sz w:val="24"/>
        </w:rPr>
        <w:tab/>
        <w:t xml:space="preserve">     </w:t>
      </w:r>
    </w:p>
    <w:p w14:paraId="25DAFCD2" w14:textId="705DDC7A" w:rsidR="00262EDD" w:rsidRPr="002F08EB" w:rsidRDefault="00E01643" w:rsidP="00E01643">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364BA4C3" wp14:editId="0EFC96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a="http://schemas.openxmlformats.org/drawingml/2006/main">
            <w:pict w14:anchorId="1A130A2C">
              <v:shape id="DtsShapeName"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7@2035B60C6@5E6@@B@7531365C7616@083FAG85&lt;:cL46525!!!!!!BIHO@]l46525!!!!!!!!!!111D15B66911BS3,18yyyy!Bnoushctuhno,Udlqm`ud^77/enb!!!!!!!!!!!!!!!!!!!!!!!!!!8286782AGURVD,M@QUNQ10BIHO@]k62133!!!!@B@33831104B44@B44C1104B44@B44C!!!!!!!!!!!!!!!!!!!!!!!!!!!!!!!!!!!!!!!!!!!!!!!!!!!!828C&gt;82AB6X41776!!!!!!BIHO@]x41776!!!!@7G014211053@8@401E11053@8@401E!!!!!!!!!!!!!!!!!!!!!!!!!!!!!!!!!!!!!!!!!!!!!!!!!!!!82&lt;9a82&lt;8MY41527@!!!!!BIHO@]y41527!!!!@7G00371102E237@CC41102E237@CC4!!!!!!!!!!!!!!!!!!!!!!!!!!!!!!!!!!!!!!!!!!!!!!!!!!!!!!!!!!!!!!!!!!!!!!!!!!!!!!!!!!!!!!!!!!!!!!!!!!!!!!!!!!!!!!!!!!!!!!!!!!!!!!!!!!!!!!!!!!!!!!!!!!!!!!!!!!!!!!!!!!!!!!!!!!!!!!!!!!!!!!!!!!!!!!!!!!!!!!!!!!!!!!!!!!!!!!!!!!!!!!!!!!!!!!!!!!!!!!!!!!!!!!!!!!!!!!!!!!!!!!!!!!!!!!!!!!!!!!!!!!!!!!!!!!!!!!!!!!!!!!!!!!!!!!!!!!!!!!!!!!!!!!!!!!!!!!!!!!!!!!!!!!!!!!!!!!!!!!!!!!!!!!!!!!!!!!!!!!!!!!!!!!!!!!!!!!!!!!!!!!!!!!!!!!!!!!!!!!!!!!!!!!!!!!!!!!!!!!!!!!!!!!!!!!!!!!!!!!!!!!!!!!!!!!!!!!!!!!!!!!!!!!!!!!!!!!!!!!!!!!!!!!!!!!!!!!!!!!!!!!!!!!!!!!!!!!!!!!!!!!!!!!!!!!!!!!!!!!!!!!!!!!!!!!!!!!!!!!!!!!!!!!!!!!!!!!!!!!!!!!!!!!!!!!!!!!!!!!!!!!!!!!!!!!!!!!!!!!!!!!!!!!!!!!!!!!!!!!!!!!!!!!!!!!!!!!!!!!!!!!!!!!!!!!!!!!!!!!!!!!!!!!!!!!!!!!!!!!!!!!!!!!!!!!!!!!!!!!!!!!!!!!!!!!!!!!!!!!!!!!!!!!!!!!!!!!!!!!!!!!!!!!!!!!!!!!!!!!!!!!!!!!!!!!!!!!!!!!!!!!!!!!!!!!!!!!!!!!!!!!!!!!!!!!!!!!!!!!!!!!!!!!!!!!!!!!!!!!!!!!!!!!!!!!!!!!!!!!!!!!!!!!!!!!!!!!!!!!!!!!!!!!!!!!!!!!!!!!!!!!!!!!!!!!!!!!!!!!!!!!!!!!!!!!!!!!!!!!!!!!!!!!!!!!!!!!!!!!!!!!!!!!!!!!!!!!!!!!!!!!!!!!!!!!!!!!!!!!!!!!!!!!!!!!!!!!!!!!!!!!!!!!!!!!!!!!!!!!!!!!!!!!!!!!!!!!!!!!!!!!!!!!!!!!!!!!!!!!!!!!!!!!!!!!!!!!!!!!!!!!!!!!!!!!!!!!!!!!!!!!!!!!!!!!!!!!!!!!!!!!!!!!!!!!!!!!!!!!!!!!!!!!!!!!!!!!!!!!!!!!!!!!!!!!!!!!!!!!!!!!!!!!!!!!!!!!!!!!!!!!!!!!!!!!!!!!!!!!!!!!!!!!!!!!!!!!!!!!!!!!!!!!!!!!!!!!!!!!!!!!!!!!!!!!!!!!!!!!!!!!!!!!!!!!!!!!!!!!!!!!!!!!!!!!!!!!!!!!!!!!!!!!!!!!!!!!!!!!!!!!!!!!!!!!!!!!!!!!!!!!!!!!!!!!!!!!!!!!!!!!!!!!!!!!!!!!!!!!!!!!!!!!!!!!!!!!!!!!!!!!!!!!!!!!!!!!!!!!!!!!!!!!!!!!!!!!!!!!!!!!!!!!!!!!!!!!!!!!!!!!!!!!!!!!!!!!!!!!!!!!!!!!!!!!!!!!!!!!!!!!!!!!!!!!!!!!!!!!!!!!!!!!!!!!!!!!!!!!!!!!!!!!!!!!!!!!!!!!!!!!!!!!!!!!!!!!!!!!!!!!!!!!!!!!!!!!!!!!!!!!!!!!!!!!!!!!!!!!!!!!!!!!!!!!!!!!!!!!!!!!!!!!!!!!!!!!!!!!!!!!!!!!!!!!!!!!!!!!!!!!!!!!!!!!!!!!!!!!!!!!!!!!!!!!!!!!!!!!!!!!!!!!!!!!!!!!!!!!!!!!!!!!!!!!!!!!!!!!!!!!!!!!!!!!!!!!!!!!!!!!!!!!!!!!!!!!!!!!!!!!!!!!!!!!!!!!!!!!!!!!!!!!!!!!!!!!!!!!!!!!!!!!!!!!!!!!!!!!!!!!!!!!!!!!!!!!!!!!!!!!!!!!!!!!!!!!!!!!!!!!!!!!!!1!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w14:anchorId="5B809569">
                <v:stroke joinstyle="miter"/>
                <v:path textboxrect="5034,2279,16566,13674" o:connecttype="custom" o:connectlocs="9,2;3,9;9,19;16,9" o:connectangles="270,180,90,0"/>
                <w10:anchorlock/>
              </v:shape>
            </w:pict>
          </mc:Fallback>
        </mc:AlternateContent>
      </w:r>
      <w:r w:rsidRPr="002F08EB">
        <w:rPr>
          <w:b/>
          <w:sz w:val="24"/>
          <w:lang w:val="pt-PT"/>
        </w:rPr>
        <w:t>Agenda item:</w:t>
      </w:r>
      <w:r>
        <w:rPr>
          <w:sz w:val="24"/>
          <w:lang w:val="pt-PT"/>
        </w:rPr>
        <w:tab/>
        <w:t xml:space="preserve">    </w:t>
      </w:r>
      <w:r w:rsidR="003F2716" w:rsidRPr="00477A47">
        <w:rPr>
          <w:sz w:val="24"/>
          <w:lang w:val="pt-PT"/>
        </w:rPr>
        <w:t>7.23</w:t>
      </w:r>
      <w:r w:rsidR="001A62FD" w:rsidRPr="00477A47">
        <w:rPr>
          <w:sz w:val="24"/>
          <w:lang w:val="pt-PT"/>
        </w:rPr>
        <w:t>.2</w:t>
      </w:r>
      <w:r>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3C15AE4C" w:rsidR="00262EDD" w:rsidRPr="00677545" w:rsidRDefault="00262EDD" w:rsidP="00262EDD">
      <w:pPr>
        <w:tabs>
          <w:tab w:val="left" w:pos="1985"/>
        </w:tabs>
        <w:ind w:left="1980" w:hanging="1946"/>
        <w:rPr>
          <w:rFonts w:ascii="Arial" w:hAnsi="Arial"/>
          <w:sz w:val="24"/>
        </w:rPr>
      </w:pPr>
      <w:r w:rsidRPr="007F63FD">
        <w:rPr>
          <w:rFonts w:ascii="Arial" w:hAnsi="Arial"/>
          <w:b/>
          <w:sz w:val="24"/>
        </w:rPr>
        <w:t xml:space="preserve">Source: </w:t>
      </w:r>
      <w:r w:rsidRPr="007F63FD">
        <w:rPr>
          <w:rFonts w:ascii="Arial" w:hAnsi="Arial"/>
          <w:b/>
          <w:sz w:val="24"/>
        </w:rPr>
        <w:tab/>
      </w:r>
      <w:r w:rsidR="00677545" w:rsidRPr="00677545">
        <w:rPr>
          <w:rFonts w:ascii="Arial" w:hAnsi="Arial"/>
          <w:sz w:val="24"/>
        </w:rPr>
        <w:t>Ericsson</w:t>
      </w:r>
    </w:p>
    <w:p w14:paraId="0F6E6EE7" w14:textId="3571FAA6" w:rsidR="003E2108" w:rsidRDefault="00262EDD" w:rsidP="00262EDD">
      <w:pPr>
        <w:tabs>
          <w:tab w:val="left" w:pos="1985"/>
        </w:tabs>
        <w:spacing w:afterLines="100" w:after="240"/>
        <w:ind w:left="1980" w:hanging="1980"/>
        <w:rPr>
          <w:rFonts w:ascii="Arial" w:hAnsi="Arial"/>
          <w:sz w:val="24"/>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E2108">
        <w:rPr>
          <w:rFonts w:ascii="Arial" w:hAnsi="Arial"/>
          <w:sz w:val="24"/>
        </w:rPr>
        <w:t>B</w:t>
      </w:r>
      <w:r w:rsidR="003E2108" w:rsidRPr="003E2108">
        <w:rPr>
          <w:rFonts w:ascii="Arial" w:hAnsi="Arial"/>
          <w:sz w:val="24"/>
        </w:rPr>
        <w:t xml:space="preserve">urst </w:t>
      </w:r>
      <w:r w:rsidR="003E2108">
        <w:rPr>
          <w:rFonts w:ascii="Arial" w:hAnsi="Arial"/>
          <w:sz w:val="24"/>
        </w:rPr>
        <w:t>A</w:t>
      </w:r>
      <w:r w:rsidR="003E2108" w:rsidRPr="003E2108">
        <w:rPr>
          <w:rFonts w:ascii="Arial" w:hAnsi="Arial"/>
          <w:sz w:val="24"/>
        </w:rPr>
        <w:t xml:space="preserve">rrival </w:t>
      </w:r>
      <w:r w:rsidR="004E076B">
        <w:rPr>
          <w:rFonts w:ascii="Arial" w:hAnsi="Arial"/>
          <w:sz w:val="24"/>
        </w:rPr>
        <w:t>T</w:t>
      </w:r>
      <w:r w:rsidR="003E2108" w:rsidRPr="003E2108">
        <w:rPr>
          <w:rFonts w:ascii="Arial" w:hAnsi="Arial"/>
          <w:sz w:val="24"/>
        </w:rPr>
        <w:t>ime (BAT) offset derivation</w:t>
      </w:r>
    </w:p>
    <w:p w14:paraId="1592542F" w14:textId="0D870243"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0BB906B2" w:rsidR="00CD4C7B" w:rsidRPr="00320A6B" w:rsidRDefault="0056573F" w:rsidP="00CD4C7B">
      <w:pPr>
        <w:pStyle w:val="Heading1"/>
      </w:pPr>
      <w:r w:rsidRPr="00320A6B">
        <w:t>Introduction</w:t>
      </w:r>
    </w:p>
    <w:p w14:paraId="6B1B0273" w14:textId="09C23F14" w:rsidR="000751B5" w:rsidRDefault="00677545" w:rsidP="004021DD">
      <w:pPr>
        <w:spacing w:after="0"/>
      </w:pPr>
      <w:r>
        <w:t>T</w:t>
      </w:r>
      <w:r w:rsidR="003F2716">
        <w:t xml:space="preserve">he Timing </w:t>
      </w:r>
      <w:r w:rsidR="00E96EDB">
        <w:t xml:space="preserve">Resiliency and URLLC </w:t>
      </w:r>
      <w:proofErr w:type="spellStart"/>
      <w:r w:rsidR="00E96EDB">
        <w:t>Enh</w:t>
      </w:r>
      <w:proofErr w:type="spellEnd"/>
      <w:r w:rsidR="00E96EDB">
        <w:t xml:space="preserve"> WI introduced in [1]</w:t>
      </w:r>
      <w:r w:rsidR="00B346AD">
        <w:t xml:space="preserve"> </w:t>
      </w:r>
      <w:r>
        <w:t xml:space="preserve">is defined </w:t>
      </w:r>
      <w:r w:rsidR="00B346AD">
        <w:t xml:space="preserve">as follows: </w:t>
      </w:r>
    </w:p>
    <w:tbl>
      <w:tblPr>
        <w:tblStyle w:val="TableGrid"/>
        <w:tblW w:w="0" w:type="auto"/>
        <w:tblLook w:val="04A0" w:firstRow="1" w:lastRow="0" w:firstColumn="1" w:lastColumn="0" w:noHBand="0" w:noVBand="1"/>
      </w:tblPr>
      <w:tblGrid>
        <w:gridCol w:w="9631"/>
      </w:tblGrid>
      <w:tr w:rsidR="000E4324" w14:paraId="47C9CC4F" w14:textId="77777777" w:rsidTr="000E4324">
        <w:tc>
          <w:tcPr>
            <w:tcW w:w="9631" w:type="dxa"/>
          </w:tcPr>
          <w:p w14:paraId="2A383C74" w14:textId="77777777" w:rsidR="000E4324" w:rsidRPr="00B5534A" w:rsidRDefault="000E4324" w:rsidP="000E4324">
            <w:pPr>
              <w:spacing w:after="60"/>
              <w:ind w:left="720" w:hanging="360"/>
            </w:pPr>
            <w:r w:rsidRPr="00B5534A">
              <w:t>3.</w:t>
            </w:r>
            <w:r w:rsidRPr="00B5534A">
              <w:tab/>
              <w:t>Adapting downstream and upstream scheduling based on RAN feedback for low latency communication [RAN</w:t>
            </w:r>
            <w:r>
              <w:t>3</w:t>
            </w:r>
            <w:r w:rsidRPr="00B5534A">
              <w:t>, RAN</w:t>
            </w:r>
            <w:r>
              <w:t>2</w:t>
            </w:r>
            <w:r w:rsidRPr="00B5534A">
              <w:t>]:</w:t>
            </w:r>
          </w:p>
          <w:p w14:paraId="4A73F5C6" w14:textId="77777777" w:rsidR="000E4324" w:rsidRPr="00B5534A" w:rsidRDefault="000E4324" w:rsidP="000E4324">
            <w:pPr>
              <w:spacing w:after="60"/>
              <w:ind w:left="1440" w:hanging="360"/>
            </w:pPr>
            <w:r w:rsidRPr="00B5534A">
              <w:t>a.</w:t>
            </w:r>
            <w:r w:rsidRPr="00B5534A">
              <w:tab/>
              <w:t xml:space="preserve">RAN enhancements </w:t>
            </w:r>
            <w:proofErr w:type="gramStart"/>
            <w:r w:rsidRPr="00B5534A">
              <w:t>in order for</w:t>
            </w:r>
            <w:proofErr w:type="gramEnd"/>
            <w:r w:rsidRPr="00B5534A">
              <w:t xml:space="preserve"> application to adapt scheduling based on RAN feedback (e.g., feedback regarding burst arrival time, periodicity) for low latency communication.</w:t>
            </w:r>
            <w:bookmarkStart w:id="1" w:name="_Hlk129264944"/>
          </w:p>
          <w:p w14:paraId="5DA87948" w14:textId="77777777" w:rsidR="000E4324" w:rsidRPr="00476D56" w:rsidRDefault="000E4324" w:rsidP="000E4324">
            <w:pPr>
              <w:spacing w:after="60"/>
              <w:ind w:left="1800" w:hanging="720"/>
            </w:pPr>
            <w:r w:rsidRPr="000E4324">
              <w:rPr>
                <w:highlight w:val="yellow"/>
              </w:rPr>
              <w:t>Note 3:</w:t>
            </w:r>
            <w:r w:rsidRPr="000E4324">
              <w:rPr>
                <w:highlight w:val="yellow"/>
              </w:rPr>
              <w:tab/>
              <w:t>Reactive RAN feedback for upstream scheduling is pending RAN2 conclusion on burst arrival time (BAT) offset derivation.</w:t>
            </w:r>
            <w:bookmarkEnd w:id="1"/>
          </w:p>
          <w:p w14:paraId="3AA785EE" w14:textId="77777777" w:rsidR="000E4324" w:rsidRDefault="000E4324" w:rsidP="004021DD">
            <w:pPr>
              <w:spacing w:after="0"/>
            </w:pPr>
          </w:p>
        </w:tc>
      </w:tr>
    </w:tbl>
    <w:p w14:paraId="2ED1E00F" w14:textId="77777777" w:rsidR="00677545" w:rsidRDefault="00677545" w:rsidP="004021DD">
      <w:pPr>
        <w:spacing w:after="0"/>
      </w:pPr>
    </w:p>
    <w:p w14:paraId="7AB72FCB" w14:textId="309A4B94" w:rsidR="00B346AD" w:rsidRDefault="00677545" w:rsidP="004021DD">
      <w:pPr>
        <w:spacing w:after="0"/>
      </w:pPr>
      <w:r>
        <w:t>In RAN2 #121bis-e, the following agreement was made:</w:t>
      </w:r>
    </w:p>
    <w:p w14:paraId="37A4318C" w14:textId="77777777" w:rsidR="00677545" w:rsidRDefault="00677545" w:rsidP="004021DD">
      <w:pPr>
        <w:spacing w:after="0"/>
      </w:pPr>
    </w:p>
    <w:p w14:paraId="6DFCDCAF" w14:textId="77777777" w:rsidR="00677545" w:rsidRPr="001578C7" w:rsidRDefault="00677545" w:rsidP="00677545">
      <w:pPr>
        <w:pStyle w:val="Doc-text2"/>
        <w:pBdr>
          <w:top w:val="single" w:sz="4" w:space="1" w:color="auto"/>
          <w:left w:val="single" w:sz="4" w:space="4" w:color="auto"/>
          <w:bottom w:val="single" w:sz="4" w:space="1" w:color="auto"/>
          <w:right w:val="single" w:sz="4" w:space="4" w:color="auto"/>
        </w:pBdr>
        <w:rPr>
          <w:b/>
          <w:bCs/>
          <w:lang w:val="en-US"/>
        </w:rPr>
      </w:pPr>
      <w:r w:rsidRPr="001578C7">
        <w:rPr>
          <w:b/>
          <w:bCs/>
          <w:lang w:val="en-US"/>
        </w:rPr>
        <w:t xml:space="preserve">Agreements </w:t>
      </w:r>
    </w:p>
    <w:p w14:paraId="18AB2182" w14:textId="77777777" w:rsidR="00677545" w:rsidRPr="003E1936" w:rsidRDefault="00677545" w:rsidP="00677545">
      <w:pPr>
        <w:pStyle w:val="Doc-text2"/>
        <w:pBdr>
          <w:top w:val="single" w:sz="4" w:space="1" w:color="auto"/>
          <w:left w:val="single" w:sz="4" w:space="4" w:color="auto"/>
          <w:bottom w:val="single" w:sz="4" w:space="1" w:color="auto"/>
          <w:right w:val="single" w:sz="4" w:space="4" w:color="auto"/>
        </w:pBdr>
        <w:rPr>
          <w:lang w:val="en-US"/>
        </w:rPr>
      </w:pPr>
      <w:r>
        <w:rPr>
          <w:lang w:val="en-US"/>
        </w:rPr>
        <w:t>=&gt;</w:t>
      </w:r>
      <w:r>
        <w:rPr>
          <w:lang w:val="en-US"/>
        </w:rPr>
        <w:tab/>
        <w:t>We will wait for XR to progress and see if we can use the existing mechanism. RAN2 will strive to re-use existing mechanism or rely on gNB to determine the information (</w:t>
      </w:r>
      <w:proofErr w:type="gramStart"/>
      <w:r>
        <w:rPr>
          <w:lang w:val="en-US"/>
        </w:rPr>
        <w:t>i.e.</w:t>
      </w:r>
      <w:proofErr w:type="gramEnd"/>
      <w:r>
        <w:rPr>
          <w:lang w:val="en-US"/>
        </w:rPr>
        <w:t xml:space="preserve"> aim to not introduce new UE specific BAT reporting)</w:t>
      </w:r>
    </w:p>
    <w:p w14:paraId="78313C7C" w14:textId="77777777" w:rsidR="00677545" w:rsidRPr="00AD3307" w:rsidRDefault="00677545" w:rsidP="00677545">
      <w:pPr>
        <w:pStyle w:val="Comments"/>
        <w:rPr>
          <w:lang w:val="en-US"/>
        </w:rPr>
      </w:pPr>
    </w:p>
    <w:p w14:paraId="73EFB6F6" w14:textId="77777777" w:rsidR="00677545" w:rsidRPr="00EC4860" w:rsidRDefault="00677545" w:rsidP="004021DD">
      <w:pPr>
        <w:spacing w:after="0"/>
      </w:pPr>
    </w:p>
    <w:p w14:paraId="5C1B3D49" w14:textId="77777777" w:rsidR="00677545" w:rsidRDefault="00677545" w:rsidP="00477A47">
      <w:pPr>
        <w:pStyle w:val="Heading1"/>
        <w:ind w:left="0" w:firstLine="0"/>
      </w:pPr>
    </w:p>
    <w:p w14:paraId="79DB96F5" w14:textId="70A9754A" w:rsidR="00AA5F77" w:rsidRDefault="002C105B" w:rsidP="008812A2">
      <w:pPr>
        <w:pStyle w:val="Heading1"/>
      </w:pPr>
      <w:r>
        <w:t>RAN</w:t>
      </w:r>
      <w:r w:rsidR="008812A2">
        <w:t xml:space="preserve"> </w:t>
      </w:r>
      <w:r w:rsidR="00677545">
        <w:t xml:space="preserve">BAT </w:t>
      </w:r>
      <w:r w:rsidR="006C156D">
        <w:t xml:space="preserve">Derivation </w:t>
      </w:r>
      <w:r>
        <w:t>and Use</w:t>
      </w:r>
    </w:p>
    <w:p w14:paraId="26B8C633" w14:textId="024E918F" w:rsidR="006D4A27" w:rsidRPr="00477A47" w:rsidRDefault="00677545" w:rsidP="00477A47">
      <w:pPr>
        <w:jc w:val="both"/>
        <w:rPr>
          <w:rFonts w:ascii="Arial" w:hAnsi="Arial" w:cs="Arial"/>
        </w:rPr>
      </w:pPr>
      <w:r w:rsidRPr="00477A47">
        <w:rPr>
          <w:rFonts w:ascii="Arial" w:hAnsi="Arial" w:cs="Arial"/>
        </w:rPr>
        <w:t xml:space="preserve">The agreement of possibly reusing an existing, or to be existing, mechanism as discussed within the XR WI </w:t>
      </w:r>
      <w:r w:rsidR="006D4A27" w:rsidRPr="00477A47">
        <w:rPr>
          <w:rFonts w:ascii="Arial" w:hAnsi="Arial" w:cs="Arial"/>
        </w:rPr>
        <w:t xml:space="preserve">was a result of a discussion on how an UL BAT-Type report could be defined if needed, </w:t>
      </w:r>
      <w:r w:rsidRPr="00477A47">
        <w:rPr>
          <w:rFonts w:ascii="Arial" w:hAnsi="Arial" w:cs="Arial"/>
        </w:rPr>
        <w:t xml:space="preserve">while not “introducing </w:t>
      </w:r>
      <w:r w:rsidR="006D4A27" w:rsidRPr="00477A47">
        <w:rPr>
          <w:rFonts w:ascii="Arial" w:hAnsi="Arial" w:cs="Arial"/>
        </w:rPr>
        <w:t xml:space="preserve">new signalling </w:t>
      </w:r>
      <w:r w:rsidR="007A355C" w:rsidRPr="00477A47">
        <w:rPr>
          <w:rFonts w:ascii="Arial" w:hAnsi="Arial" w:cs="Arial"/>
        </w:rPr>
        <w:t>“just</w:t>
      </w:r>
      <w:r w:rsidR="006D4A27" w:rsidRPr="00477A47">
        <w:rPr>
          <w:rFonts w:ascii="Arial" w:hAnsi="Arial" w:cs="Arial"/>
        </w:rPr>
        <w:t xml:space="preserve"> for supporting </w:t>
      </w:r>
      <w:r w:rsidR="007A355C" w:rsidRPr="00477A47">
        <w:rPr>
          <w:rFonts w:ascii="Arial" w:hAnsi="Arial" w:cs="Arial"/>
        </w:rPr>
        <w:t>a</w:t>
      </w:r>
      <w:r w:rsidR="006D4A27" w:rsidRPr="00477A47">
        <w:rPr>
          <w:rFonts w:ascii="Arial" w:hAnsi="Arial" w:cs="Arial"/>
        </w:rPr>
        <w:t xml:space="preserve"> UE BAT offset as input to the gNB for Timing Resiliency. </w:t>
      </w:r>
    </w:p>
    <w:p w14:paraId="15357A92" w14:textId="3005808F" w:rsidR="00677545" w:rsidRPr="00477A47" w:rsidRDefault="006D4A27" w:rsidP="00477A47">
      <w:pPr>
        <w:jc w:val="both"/>
        <w:rPr>
          <w:rFonts w:ascii="Arial" w:hAnsi="Arial" w:cs="Arial"/>
        </w:rPr>
      </w:pPr>
      <w:r w:rsidRPr="00477A47">
        <w:rPr>
          <w:rFonts w:ascii="Arial" w:hAnsi="Arial" w:cs="Arial"/>
        </w:rPr>
        <w:t xml:space="preserve">In XR, </w:t>
      </w:r>
      <w:r w:rsidR="00677545" w:rsidRPr="00477A47">
        <w:rPr>
          <w:rFonts w:ascii="Arial" w:hAnsi="Arial" w:cs="Arial"/>
        </w:rPr>
        <w:t xml:space="preserve">the </w:t>
      </w:r>
      <w:r w:rsidRPr="00477A47">
        <w:rPr>
          <w:rFonts w:ascii="Arial" w:hAnsi="Arial" w:cs="Arial"/>
        </w:rPr>
        <w:t xml:space="preserve">discussion is expected to determine the </w:t>
      </w:r>
      <w:r w:rsidR="00677545" w:rsidRPr="00477A47">
        <w:rPr>
          <w:rFonts w:ascii="Arial" w:hAnsi="Arial" w:cs="Arial"/>
        </w:rPr>
        <w:t>use of a</w:t>
      </w:r>
      <w:r w:rsidRPr="00477A47">
        <w:rPr>
          <w:rFonts w:ascii="Arial" w:hAnsi="Arial" w:cs="Arial"/>
        </w:rPr>
        <w:t xml:space="preserve"> </w:t>
      </w:r>
      <w:r w:rsidR="00677545" w:rsidRPr="00477A47">
        <w:rPr>
          <w:rFonts w:ascii="Arial" w:hAnsi="Arial" w:cs="Arial"/>
        </w:rPr>
        <w:t xml:space="preserve">BSR included measure of an inherited </w:t>
      </w:r>
      <w:r w:rsidRPr="00477A47">
        <w:rPr>
          <w:rFonts w:ascii="Arial" w:hAnsi="Arial" w:cs="Arial"/>
        </w:rPr>
        <w:t xml:space="preserve">packet or PDU-set </w:t>
      </w:r>
      <w:r w:rsidR="00677545" w:rsidRPr="00477A47">
        <w:rPr>
          <w:rFonts w:ascii="Arial" w:hAnsi="Arial" w:cs="Arial"/>
        </w:rPr>
        <w:t xml:space="preserve">latency time in UE buffers for PDU sets/packets. Currently this could entail including a report of “remaining” time related to the RB PDB, or alternatively </w:t>
      </w:r>
      <w:r w:rsidRPr="00477A47">
        <w:rPr>
          <w:rFonts w:ascii="Arial" w:hAnsi="Arial" w:cs="Arial"/>
        </w:rPr>
        <w:t xml:space="preserve">a simple packet(set) </w:t>
      </w:r>
      <w:r w:rsidR="00677545" w:rsidRPr="00477A47">
        <w:rPr>
          <w:rFonts w:ascii="Arial" w:hAnsi="Arial" w:cs="Arial"/>
        </w:rPr>
        <w:t>wait time.</w:t>
      </w:r>
      <w:r w:rsidR="00687B86" w:rsidRPr="00477A47">
        <w:rPr>
          <w:rFonts w:ascii="Arial" w:hAnsi="Arial" w:cs="Arial"/>
        </w:rPr>
        <w:t xml:space="preserve"> It is also possible some other time is reported, as the feature is not completed yet. </w:t>
      </w:r>
    </w:p>
    <w:p w14:paraId="65AEE501" w14:textId="75326C37" w:rsidR="006D4A27" w:rsidRPr="00477A47" w:rsidRDefault="006D4A27" w:rsidP="00477A47">
      <w:pPr>
        <w:jc w:val="both"/>
        <w:rPr>
          <w:rFonts w:ascii="Arial" w:hAnsi="Arial" w:cs="Arial"/>
          <w:color w:val="000000" w:themeColor="text1"/>
        </w:rPr>
      </w:pPr>
      <w:r w:rsidRPr="00477A47">
        <w:rPr>
          <w:rFonts w:ascii="Arial" w:hAnsi="Arial" w:cs="Arial"/>
        </w:rPr>
        <w:t xml:space="preserve">While it can be simple to include the definition of such a report by referring to </w:t>
      </w:r>
      <w:r w:rsidR="00477A47">
        <w:rPr>
          <w:rFonts w:ascii="Arial" w:hAnsi="Arial" w:cs="Arial"/>
        </w:rPr>
        <w:t xml:space="preserve">the </w:t>
      </w:r>
      <w:r w:rsidRPr="00477A47">
        <w:rPr>
          <w:rFonts w:ascii="Arial" w:hAnsi="Arial" w:cs="Arial"/>
        </w:rPr>
        <w:t xml:space="preserve">specified XR additions, the main discussion still needs to determine the usefulness of such. I.e., it is our understanding that RAN2 has not </w:t>
      </w:r>
      <w:r w:rsidR="007A355C" w:rsidRPr="00477A47">
        <w:rPr>
          <w:rFonts w:ascii="Arial" w:hAnsi="Arial" w:cs="Arial"/>
        </w:rPr>
        <w:t>concluded</w:t>
      </w:r>
      <w:r w:rsidRPr="00477A47">
        <w:rPr>
          <w:rFonts w:ascii="Arial" w:hAnsi="Arial" w:cs="Arial"/>
        </w:rPr>
        <w:t xml:space="preserve"> whether some</w:t>
      </w:r>
      <w:r w:rsidR="0019345A" w:rsidRPr="00477A47">
        <w:rPr>
          <w:rFonts w:ascii="Arial" w:hAnsi="Arial" w:cs="Arial"/>
        </w:rPr>
        <w:t xml:space="preserve"> new</w:t>
      </w:r>
      <w:r w:rsidRPr="00477A47">
        <w:rPr>
          <w:rFonts w:ascii="Arial" w:hAnsi="Arial" w:cs="Arial"/>
        </w:rPr>
        <w:t xml:space="preserve"> </w:t>
      </w:r>
      <w:r w:rsidR="001B6E1E" w:rsidRPr="00477A47">
        <w:rPr>
          <w:rFonts w:ascii="Arial" w:hAnsi="Arial" w:cs="Arial"/>
        </w:rPr>
        <w:t xml:space="preserve">UE </w:t>
      </w:r>
      <w:r w:rsidRPr="00477A47">
        <w:rPr>
          <w:rFonts w:ascii="Arial" w:hAnsi="Arial" w:cs="Arial"/>
        </w:rPr>
        <w:t xml:space="preserve">feedback </w:t>
      </w:r>
      <w:r w:rsidR="00BF5EB7" w:rsidRPr="00477A47">
        <w:rPr>
          <w:rFonts w:ascii="Arial" w:hAnsi="Arial" w:cs="Arial"/>
        </w:rPr>
        <w:t xml:space="preserve">on </w:t>
      </w:r>
      <w:r w:rsidR="00136CEE" w:rsidRPr="00477A47">
        <w:rPr>
          <w:rFonts w:ascii="Arial" w:hAnsi="Arial" w:cs="Arial"/>
        </w:rPr>
        <w:t>estimated burst time offset</w:t>
      </w:r>
      <w:r w:rsidRPr="00477A47">
        <w:rPr>
          <w:rFonts w:ascii="Arial" w:hAnsi="Arial" w:cs="Arial"/>
        </w:rPr>
        <w:t xml:space="preserve"> is required from RAN </w:t>
      </w:r>
      <w:proofErr w:type="spellStart"/>
      <w:r w:rsidRPr="00477A47">
        <w:rPr>
          <w:rFonts w:ascii="Arial" w:hAnsi="Arial" w:cs="Arial"/>
        </w:rPr>
        <w:t>p.o.v</w:t>
      </w:r>
      <w:proofErr w:type="spellEnd"/>
      <w:r w:rsidR="007A355C" w:rsidRPr="00477A47">
        <w:rPr>
          <w:rFonts w:ascii="Arial" w:hAnsi="Arial" w:cs="Arial"/>
        </w:rPr>
        <w:t>.</w:t>
      </w:r>
      <w:r w:rsidR="000B045C" w:rsidRPr="00477A47">
        <w:rPr>
          <w:rFonts w:ascii="Arial" w:hAnsi="Arial" w:cs="Arial"/>
          <w:color w:val="000000" w:themeColor="text1"/>
        </w:rPr>
        <w:t xml:space="preserve"> </w:t>
      </w:r>
    </w:p>
    <w:p w14:paraId="45D389AC" w14:textId="4F903259" w:rsidR="0041543B" w:rsidRPr="00477A47" w:rsidRDefault="0041543B" w:rsidP="00477A47">
      <w:pPr>
        <w:jc w:val="both"/>
        <w:rPr>
          <w:rFonts w:ascii="Arial" w:hAnsi="Arial" w:cs="Arial"/>
        </w:rPr>
      </w:pPr>
      <w:r w:rsidRPr="00477A47">
        <w:rPr>
          <w:rFonts w:ascii="Arial" w:hAnsi="Arial" w:cs="Arial"/>
          <w:color w:val="000000" w:themeColor="text1"/>
        </w:rPr>
        <w:t xml:space="preserve">The main motivation that can be found from SA2 TS 23.700-25 for KI#6, is to </w:t>
      </w:r>
      <w:r w:rsidR="00B95E19" w:rsidRPr="00477A47">
        <w:rPr>
          <w:rFonts w:ascii="Arial" w:hAnsi="Arial" w:cs="Arial"/>
          <w:color w:val="000000" w:themeColor="text1"/>
        </w:rPr>
        <w:t xml:space="preserve">introduce </w:t>
      </w:r>
      <w:r w:rsidR="007A355C" w:rsidRPr="00477A47">
        <w:rPr>
          <w:rFonts w:ascii="Arial" w:hAnsi="Arial" w:cs="Arial"/>
          <w:color w:val="000000" w:themeColor="text1"/>
        </w:rPr>
        <w:t>mechanisms to assist in</w:t>
      </w:r>
      <w:r w:rsidRPr="00477A47">
        <w:rPr>
          <w:rFonts w:ascii="Arial" w:hAnsi="Arial" w:cs="Arial"/>
          <w:color w:val="000000" w:themeColor="text1"/>
        </w:rPr>
        <w:t xml:space="preserve"> align</w:t>
      </w:r>
      <w:r w:rsidR="007A355C" w:rsidRPr="00477A47">
        <w:rPr>
          <w:rFonts w:ascii="Arial" w:hAnsi="Arial" w:cs="Arial"/>
          <w:color w:val="000000" w:themeColor="text1"/>
        </w:rPr>
        <w:t>ing</w:t>
      </w:r>
      <w:r w:rsidRPr="00477A47">
        <w:rPr>
          <w:rFonts w:ascii="Arial" w:hAnsi="Arial" w:cs="Arial"/>
          <w:color w:val="000000" w:themeColor="text1"/>
        </w:rPr>
        <w:t xml:space="preserve"> the burst arrive time and the next transmission opportunity on the respective direction (DL or UL) to reduce potential buffering delay. Both proactive</w:t>
      </w:r>
      <w:r w:rsidR="007A355C" w:rsidRPr="00477A47">
        <w:rPr>
          <w:rFonts w:ascii="Arial" w:hAnsi="Arial" w:cs="Arial"/>
          <w:color w:val="000000" w:themeColor="text1"/>
        </w:rPr>
        <w:t>ly</w:t>
      </w:r>
      <w:r w:rsidRPr="00477A47">
        <w:rPr>
          <w:rFonts w:ascii="Arial" w:hAnsi="Arial" w:cs="Arial"/>
          <w:color w:val="000000" w:themeColor="text1"/>
        </w:rPr>
        <w:t xml:space="preserve"> and reactive</w:t>
      </w:r>
      <w:r w:rsidR="007A355C" w:rsidRPr="00477A47">
        <w:rPr>
          <w:rFonts w:ascii="Arial" w:hAnsi="Arial" w:cs="Arial"/>
          <w:color w:val="000000" w:themeColor="text1"/>
        </w:rPr>
        <w:t>ly</w:t>
      </w:r>
      <w:r w:rsidR="00687B86" w:rsidRPr="00477A47">
        <w:rPr>
          <w:rFonts w:ascii="Arial" w:hAnsi="Arial" w:cs="Arial"/>
          <w:color w:val="000000" w:themeColor="text1"/>
        </w:rPr>
        <w:t>, but where this discussion now considers only the reactive feedback in UL.</w:t>
      </w:r>
    </w:p>
    <w:p w14:paraId="64165A15" w14:textId="77777777" w:rsidR="00127AB5" w:rsidRPr="00477A47" w:rsidRDefault="007A355C" w:rsidP="00477A47">
      <w:pPr>
        <w:jc w:val="both"/>
        <w:rPr>
          <w:rFonts w:ascii="Arial" w:hAnsi="Arial" w:cs="Arial"/>
        </w:rPr>
      </w:pPr>
      <w:r w:rsidRPr="00477A47">
        <w:rPr>
          <w:rFonts w:ascii="Arial" w:hAnsi="Arial" w:cs="Arial"/>
        </w:rPr>
        <w:t xml:space="preserve">A BAT determination will be UE and gNB internal and the actual time for burst arrival(s) (at the protocol layer), wait time(s) or other will dynamically depend and be heavily influenced on UE and gNB, overall system </w:t>
      </w:r>
      <w:r w:rsidRPr="00477A47">
        <w:rPr>
          <w:rFonts w:ascii="Arial" w:hAnsi="Arial" w:cs="Arial"/>
        </w:rPr>
        <w:lastRenderedPageBreak/>
        <w:t xml:space="preserve">operation and radio conditions: in the UE lower layer protocol to App interactions, and gNB scheduling and CG grant configurations etc. All which depends on many more things than an ideal expected App burst arrival. </w:t>
      </w:r>
    </w:p>
    <w:p w14:paraId="4B99E9F0" w14:textId="7590DAD6" w:rsidR="007A355C" w:rsidRPr="00477A47" w:rsidRDefault="007A355C" w:rsidP="00477A47">
      <w:pPr>
        <w:jc w:val="both"/>
        <w:rPr>
          <w:rFonts w:ascii="Arial" w:hAnsi="Arial" w:cs="Arial"/>
        </w:rPr>
      </w:pPr>
      <w:r w:rsidRPr="00477A47">
        <w:rPr>
          <w:rFonts w:ascii="Arial" w:hAnsi="Arial" w:cs="Arial"/>
        </w:rPr>
        <w:t xml:space="preserve">At the time of providing information of BAT </w:t>
      </w:r>
      <w:r w:rsidR="00FB00D2" w:rsidRPr="00477A47">
        <w:rPr>
          <w:rFonts w:ascii="Arial" w:hAnsi="Arial" w:cs="Arial"/>
        </w:rPr>
        <w:t xml:space="preserve">derivation </w:t>
      </w:r>
      <w:r w:rsidRPr="00477A47">
        <w:rPr>
          <w:rFonts w:ascii="Arial" w:hAnsi="Arial" w:cs="Arial"/>
        </w:rPr>
        <w:t xml:space="preserve">(reactive or proactive) to the CN, the information and possible actions performed at CN </w:t>
      </w:r>
      <w:r w:rsidR="00477A47">
        <w:rPr>
          <w:rFonts w:ascii="Arial" w:hAnsi="Arial" w:cs="Arial"/>
        </w:rPr>
        <w:t xml:space="preserve">(or eventually application layer) </w:t>
      </w:r>
      <w:r w:rsidRPr="00477A47">
        <w:rPr>
          <w:rFonts w:ascii="Arial" w:hAnsi="Arial" w:cs="Arial"/>
        </w:rPr>
        <w:t>will most likely be outdated and sub-optimal. Discussion on signalling frequency and accuracy will then naturally need to be held to improve the functionality, while the actual internal use still will be left unspecified.</w:t>
      </w:r>
    </w:p>
    <w:p w14:paraId="0AB39C0A" w14:textId="5C10E79B" w:rsidR="005B257D" w:rsidRPr="00477A47" w:rsidRDefault="006D4A27" w:rsidP="00477A47">
      <w:pPr>
        <w:jc w:val="both"/>
        <w:rPr>
          <w:rFonts w:ascii="Arial" w:hAnsi="Arial" w:cs="Arial"/>
          <w:color w:val="000000" w:themeColor="text1"/>
        </w:rPr>
      </w:pPr>
      <w:r w:rsidRPr="00477A47">
        <w:rPr>
          <w:rFonts w:ascii="Arial" w:hAnsi="Arial" w:cs="Arial"/>
        </w:rPr>
        <w:t xml:space="preserve">For </w:t>
      </w:r>
      <w:r w:rsidR="007A355C" w:rsidRPr="00477A47">
        <w:rPr>
          <w:rFonts w:ascii="Arial" w:hAnsi="Arial" w:cs="Arial"/>
        </w:rPr>
        <w:t>a</w:t>
      </w:r>
      <w:r w:rsidRPr="00477A47">
        <w:rPr>
          <w:rFonts w:ascii="Arial" w:hAnsi="Arial" w:cs="Arial"/>
        </w:rPr>
        <w:t xml:space="preserve"> re-use of potential XR solutions, it additionally still remains to be concluded if the fields in, </w:t>
      </w:r>
      <w:proofErr w:type="gramStart"/>
      <w:r w:rsidRPr="00477A47">
        <w:rPr>
          <w:rFonts w:ascii="Arial" w:hAnsi="Arial" w:cs="Arial"/>
        </w:rPr>
        <w:t>e.g.</w:t>
      </w:r>
      <w:proofErr w:type="gramEnd"/>
      <w:r w:rsidRPr="00477A47">
        <w:rPr>
          <w:rFonts w:ascii="Arial" w:hAnsi="Arial" w:cs="Arial"/>
        </w:rPr>
        <w:t xml:space="preserve"> a new format BSR, anyway would need a new definition with accompanied UE behaviour as to </w:t>
      </w:r>
      <w:r w:rsidR="00F100FD" w:rsidRPr="00477A47">
        <w:rPr>
          <w:rFonts w:ascii="Arial" w:hAnsi="Arial" w:cs="Arial"/>
        </w:rPr>
        <w:t xml:space="preserve">align </w:t>
      </w:r>
      <w:r w:rsidRPr="00477A47">
        <w:rPr>
          <w:rFonts w:ascii="Arial" w:hAnsi="Arial" w:cs="Arial"/>
        </w:rPr>
        <w:t>to the use of</w:t>
      </w:r>
      <w:r w:rsidR="00F100FD" w:rsidRPr="00477A47">
        <w:rPr>
          <w:rFonts w:ascii="Arial" w:hAnsi="Arial" w:cs="Arial"/>
        </w:rPr>
        <w:t xml:space="preserve"> the burst arrival time</w:t>
      </w:r>
      <w:r w:rsidR="005A56B0" w:rsidRPr="00477A47">
        <w:rPr>
          <w:rFonts w:ascii="Arial" w:hAnsi="Arial" w:cs="Arial"/>
        </w:rPr>
        <w:t xml:space="preserve"> </w:t>
      </w:r>
      <w:r w:rsidR="007A355C" w:rsidRPr="00477A47">
        <w:rPr>
          <w:rFonts w:ascii="Arial" w:hAnsi="Arial" w:cs="Arial"/>
        </w:rPr>
        <w:t xml:space="preserve">for timing </w:t>
      </w:r>
      <w:r w:rsidR="005B257D" w:rsidRPr="00477A47">
        <w:rPr>
          <w:rFonts w:ascii="Arial" w:hAnsi="Arial" w:cs="Arial"/>
        </w:rPr>
        <w:t>resilience</w:t>
      </w:r>
      <w:r w:rsidR="005A56B0" w:rsidRPr="00477A47">
        <w:rPr>
          <w:rFonts w:ascii="Arial" w:hAnsi="Arial" w:cs="Arial"/>
        </w:rPr>
        <w:t xml:space="preserve">. </w:t>
      </w:r>
      <w:r w:rsidR="006C1957" w:rsidRPr="00477A47">
        <w:rPr>
          <w:rFonts w:ascii="Arial" w:hAnsi="Arial" w:cs="Arial"/>
        </w:rPr>
        <w:t xml:space="preserve">For example, the BSR triggering and the calculation of a </w:t>
      </w:r>
      <w:r w:rsidR="00B85646" w:rsidRPr="00477A47">
        <w:rPr>
          <w:rFonts w:ascii="Arial" w:hAnsi="Arial" w:cs="Arial"/>
        </w:rPr>
        <w:t>wait</w:t>
      </w:r>
      <w:r w:rsidR="00E4224D" w:rsidRPr="00477A47">
        <w:rPr>
          <w:rFonts w:ascii="Arial" w:hAnsi="Arial" w:cs="Arial"/>
        </w:rPr>
        <w:t>-</w:t>
      </w:r>
      <w:r w:rsidR="00B85646" w:rsidRPr="00477A47">
        <w:rPr>
          <w:rFonts w:ascii="Arial" w:hAnsi="Arial" w:cs="Arial"/>
        </w:rPr>
        <w:t>/remainin</w:t>
      </w:r>
      <w:r w:rsidR="00E4224D" w:rsidRPr="00477A47">
        <w:rPr>
          <w:rFonts w:ascii="Arial" w:hAnsi="Arial" w:cs="Arial"/>
        </w:rPr>
        <w:t>g time</w:t>
      </w:r>
      <w:r w:rsidR="00114D8A" w:rsidRPr="00477A47">
        <w:rPr>
          <w:rFonts w:ascii="Arial" w:hAnsi="Arial" w:cs="Arial"/>
        </w:rPr>
        <w:t xml:space="preserve"> </w:t>
      </w:r>
      <w:r w:rsidR="006C4EAF" w:rsidRPr="00477A47">
        <w:rPr>
          <w:rFonts w:ascii="Arial" w:hAnsi="Arial" w:cs="Arial"/>
        </w:rPr>
        <w:t xml:space="preserve">considering </w:t>
      </w:r>
      <w:r w:rsidR="004600EF" w:rsidRPr="00477A47">
        <w:rPr>
          <w:rFonts w:ascii="Arial" w:hAnsi="Arial" w:cs="Arial"/>
        </w:rPr>
        <w:t xml:space="preserve">the </w:t>
      </w:r>
      <w:r w:rsidR="003E49DD" w:rsidRPr="00477A47">
        <w:rPr>
          <w:rFonts w:ascii="Arial" w:hAnsi="Arial" w:cs="Arial"/>
        </w:rPr>
        <w:t>use cases in this WI including</w:t>
      </w:r>
      <w:r w:rsidR="00114D8A" w:rsidRPr="00477A47">
        <w:rPr>
          <w:rFonts w:ascii="Arial" w:hAnsi="Arial" w:cs="Arial"/>
        </w:rPr>
        <w:t xml:space="preserve"> possible</w:t>
      </w:r>
      <w:r w:rsidR="009A1A5C" w:rsidRPr="00477A47">
        <w:rPr>
          <w:rFonts w:ascii="Arial" w:hAnsi="Arial" w:cs="Arial"/>
        </w:rPr>
        <w:t xml:space="preserve"> variation in</w:t>
      </w:r>
      <w:r w:rsidR="00114D8A" w:rsidRPr="00477A47">
        <w:rPr>
          <w:rFonts w:ascii="Arial" w:hAnsi="Arial" w:cs="Arial"/>
        </w:rPr>
        <w:t xml:space="preserve"> </w:t>
      </w:r>
      <w:r w:rsidR="0080702F" w:rsidRPr="00477A47">
        <w:rPr>
          <w:rFonts w:ascii="Arial" w:hAnsi="Arial" w:cs="Arial"/>
        </w:rPr>
        <w:t xml:space="preserve">burst sizes, </w:t>
      </w:r>
      <w:r w:rsidR="007E611D" w:rsidRPr="00477A47">
        <w:rPr>
          <w:rFonts w:ascii="Arial" w:hAnsi="Arial" w:cs="Arial"/>
        </w:rPr>
        <w:t xml:space="preserve">overhead </w:t>
      </w:r>
      <w:r w:rsidR="009A1A5C" w:rsidRPr="00477A47">
        <w:rPr>
          <w:rFonts w:ascii="Arial" w:hAnsi="Arial" w:cs="Arial"/>
        </w:rPr>
        <w:t xml:space="preserve">from reporting </w:t>
      </w:r>
      <w:r w:rsidR="00CE1D69" w:rsidRPr="00477A47">
        <w:rPr>
          <w:rFonts w:ascii="Arial" w:hAnsi="Arial" w:cs="Arial"/>
        </w:rPr>
        <w:t xml:space="preserve">and </w:t>
      </w:r>
      <w:r w:rsidR="007E611D" w:rsidRPr="00477A47">
        <w:rPr>
          <w:rFonts w:ascii="Arial" w:hAnsi="Arial" w:cs="Arial"/>
        </w:rPr>
        <w:t>delay calculations for frequent</w:t>
      </w:r>
      <w:r w:rsidR="005A56B0" w:rsidRPr="00477A47">
        <w:rPr>
          <w:rFonts w:ascii="Arial" w:hAnsi="Arial" w:cs="Arial"/>
        </w:rPr>
        <w:t xml:space="preserve"> </w:t>
      </w:r>
      <w:r w:rsidR="009A1A5C" w:rsidRPr="00477A47">
        <w:rPr>
          <w:rFonts w:ascii="Arial" w:hAnsi="Arial" w:cs="Arial"/>
        </w:rPr>
        <w:t xml:space="preserve">UL </w:t>
      </w:r>
      <w:proofErr w:type="spellStart"/>
      <w:r w:rsidR="009A1A5C" w:rsidRPr="00477A47">
        <w:rPr>
          <w:rFonts w:ascii="Arial" w:hAnsi="Arial" w:cs="Arial"/>
        </w:rPr>
        <w:t>signaling</w:t>
      </w:r>
      <w:proofErr w:type="spellEnd"/>
      <w:r w:rsidR="00CE1D69" w:rsidRPr="00477A47">
        <w:rPr>
          <w:rFonts w:ascii="Arial" w:hAnsi="Arial" w:cs="Arial"/>
        </w:rPr>
        <w:t xml:space="preserve">. </w:t>
      </w:r>
      <w:r w:rsidR="00717120" w:rsidRPr="00477A47">
        <w:rPr>
          <w:rFonts w:ascii="Arial" w:hAnsi="Arial" w:cs="Arial"/>
        </w:rPr>
        <w:t>In any case, t</w:t>
      </w:r>
      <w:r w:rsidR="005A56B0" w:rsidRPr="00477A47">
        <w:rPr>
          <w:rFonts w:ascii="Arial" w:hAnsi="Arial" w:cs="Arial"/>
        </w:rPr>
        <w:t>his may introduce complexity that may not be warranted as the usefulness and use of such</w:t>
      </w:r>
      <w:r w:rsidR="000B045C" w:rsidRPr="00477A47">
        <w:rPr>
          <w:rFonts w:ascii="Arial" w:hAnsi="Arial" w:cs="Arial"/>
        </w:rPr>
        <w:t xml:space="preserve"> additional</w:t>
      </w:r>
      <w:r w:rsidR="005A56B0" w:rsidRPr="00477A47">
        <w:rPr>
          <w:rFonts w:ascii="Arial" w:hAnsi="Arial" w:cs="Arial"/>
        </w:rPr>
        <w:t xml:space="preserve"> report </w:t>
      </w:r>
      <w:r w:rsidR="000B045C" w:rsidRPr="00477A47">
        <w:rPr>
          <w:rFonts w:ascii="Arial" w:hAnsi="Arial" w:cs="Arial"/>
        </w:rPr>
        <w:t xml:space="preserve">contents </w:t>
      </w:r>
      <w:r w:rsidR="005A56B0" w:rsidRPr="00477A47">
        <w:rPr>
          <w:rFonts w:ascii="Arial" w:hAnsi="Arial" w:cs="Arial"/>
        </w:rPr>
        <w:t>still needs to be understood</w:t>
      </w:r>
      <w:r w:rsidR="00970BB0" w:rsidRPr="00477A47">
        <w:rPr>
          <w:rFonts w:ascii="Arial" w:hAnsi="Arial" w:cs="Arial"/>
        </w:rPr>
        <w:t xml:space="preserve"> and </w:t>
      </w:r>
      <w:r w:rsidR="005040DE" w:rsidRPr="00477A47">
        <w:rPr>
          <w:rFonts w:ascii="Arial" w:hAnsi="Arial" w:cs="Arial"/>
        </w:rPr>
        <w:t>evaluated to</w:t>
      </w:r>
      <w:r w:rsidR="007B6D20" w:rsidRPr="00477A47">
        <w:rPr>
          <w:rFonts w:ascii="Arial" w:hAnsi="Arial" w:cs="Arial"/>
        </w:rPr>
        <w:t>wards re-use of legacy means</w:t>
      </w:r>
      <w:r w:rsidR="005A56B0" w:rsidRPr="00477A47">
        <w:rPr>
          <w:rFonts w:ascii="Arial" w:hAnsi="Arial" w:cs="Arial"/>
        </w:rPr>
        <w:t>.</w:t>
      </w:r>
      <w:r w:rsidR="0041543B" w:rsidRPr="00477A47">
        <w:rPr>
          <w:rFonts w:ascii="Arial" w:hAnsi="Arial" w:cs="Arial"/>
          <w:color w:val="000000" w:themeColor="text1"/>
        </w:rPr>
        <w:t xml:space="preserve"> </w:t>
      </w:r>
    </w:p>
    <w:p w14:paraId="1208A766" w14:textId="0F5CC017" w:rsidR="00742185" w:rsidRPr="00477A47" w:rsidRDefault="006C557D" w:rsidP="00477A47">
      <w:pPr>
        <w:jc w:val="both"/>
        <w:rPr>
          <w:rFonts w:ascii="Arial" w:hAnsi="Arial" w:cs="Arial"/>
        </w:rPr>
      </w:pPr>
      <w:r w:rsidRPr="00477A47">
        <w:rPr>
          <w:rFonts w:ascii="Arial" w:hAnsi="Arial" w:cs="Arial"/>
          <w:color w:val="000000" w:themeColor="text1"/>
        </w:rPr>
        <w:t>T</w:t>
      </w:r>
      <w:r w:rsidR="005B257D" w:rsidRPr="00477A47">
        <w:rPr>
          <w:rFonts w:ascii="Arial" w:hAnsi="Arial" w:cs="Arial"/>
          <w:color w:val="000000" w:themeColor="text1"/>
        </w:rPr>
        <w:t xml:space="preserve">here will naturally </w:t>
      </w:r>
      <w:r w:rsidRPr="00477A47">
        <w:rPr>
          <w:rFonts w:ascii="Arial" w:hAnsi="Arial" w:cs="Arial"/>
          <w:color w:val="000000" w:themeColor="text1"/>
        </w:rPr>
        <w:t xml:space="preserve">also </w:t>
      </w:r>
      <w:r w:rsidR="005B257D" w:rsidRPr="00477A47">
        <w:rPr>
          <w:rFonts w:ascii="Arial" w:hAnsi="Arial" w:cs="Arial"/>
          <w:color w:val="000000" w:themeColor="text1"/>
        </w:rPr>
        <w:t xml:space="preserve">be </w:t>
      </w:r>
      <w:r w:rsidR="00B00C31" w:rsidRPr="00477A47">
        <w:rPr>
          <w:rFonts w:ascii="Arial" w:hAnsi="Arial" w:cs="Arial"/>
          <w:color w:val="000000" w:themeColor="text1"/>
        </w:rPr>
        <w:t xml:space="preserve">a need for </w:t>
      </w:r>
      <w:r w:rsidRPr="00477A47">
        <w:rPr>
          <w:rFonts w:ascii="Arial" w:hAnsi="Arial" w:cs="Arial"/>
          <w:color w:val="000000" w:themeColor="text1"/>
        </w:rPr>
        <w:t xml:space="preserve">discussion on </w:t>
      </w:r>
      <w:r w:rsidR="005B257D" w:rsidRPr="00477A47">
        <w:rPr>
          <w:rFonts w:ascii="Arial" w:hAnsi="Arial" w:cs="Arial"/>
          <w:color w:val="000000" w:themeColor="text1"/>
        </w:rPr>
        <w:t>capability signalling</w:t>
      </w:r>
      <w:r w:rsidR="00B00C31" w:rsidRPr="00477A47">
        <w:rPr>
          <w:rFonts w:ascii="Arial" w:hAnsi="Arial" w:cs="Arial"/>
          <w:color w:val="000000" w:themeColor="text1"/>
        </w:rPr>
        <w:t>. That is</w:t>
      </w:r>
      <w:r w:rsidR="002F543D" w:rsidRPr="00477A47">
        <w:rPr>
          <w:rFonts w:ascii="Arial" w:hAnsi="Arial" w:cs="Arial"/>
          <w:color w:val="000000" w:themeColor="text1"/>
        </w:rPr>
        <w:t>,</w:t>
      </w:r>
      <w:r w:rsidR="00BF7F11" w:rsidRPr="00477A47">
        <w:rPr>
          <w:rFonts w:ascii="Arial" w:hAnsi="Arial" w:cs="Arial"/>
          <w:color w:val="000000" w:themeColor="text1"/>
        </w:rPr>
        <w:t xml:space="preserve"> if </w:t>
      </w:r>
      <w:r w:rsidR="00B00C31" w:rsidRPr="00477A47">
        <w:rPr>
          <w:rFonts w:ascii="Arial" w:hAnsi="Arial" w:cs="Arial"/>
          <w:color w:val="000000" w:themeColor="text1"/>
        </w:rPr>
        <w:t>enhancements</w:t>
      </w:r>
      <w:r w:rsidR="005504D9" w:rsidRPr="00477A47">
        <w:rPr>
          <w:rFonts w:ascii="Arial" w:hAnsi="Arial" w:cs="Arial"/>
          <w:color w:val="000000" w:themeColor="text1"/>
        </w:rPr>
        <w:t xml:space="preserve"> to UE reports</w:t>
      </w:r>
      <w:r w:rsidR="00A7315D" w:rsidRPr="00477A47">
        <w:rPr>
          <w:rFonts w:ascii="Arial" w:hAnsi="Arial" w:cs="Arial"/>
          <w:color w:val="000000" w:themeColor="text1"/>
        </w:rPr>
        <w:t xml:space="preserve"> are</w:t>
      </w:r>
      <w:r w:rsidR="00BF7F11" w:rsidRPr="00477A47">
        <w:rPr>
          <w:rFonts w:ascii="Arial" w:hAnsi="Arial" w:cs="Arial"/>
          <w:color w:val="000000" w:themeColor="text1"/>
        </w:rPr>
        <w:t xml:space="preserve"> </w:t>
      </w:r>
      <w:r w:rsidR="005B257D" w:rsidRPr="00477A47">
        <w:rPr>
          <w:rFonts w:ascii="Arial" w:hAnsi="Arial" w:cs="Arial"/>
          <w:color w:val="000000" w:themeColor="text1"/>
        </w:rPr>
        <w:t xml:space="preserve">defined </w:t>
      </w:r>
      <w:r w:rsidR="002F543D" w:rsidRPr="00477A47">
        <w:rPr>
          <w:rFonts w:ascii="Arial" w:hAnsi="Arial" w:cs="Arial"/>
          <w:color w:val="000000" w:themeColor="text1"/>
        </w:rPr>
        <w:t xml:space="preserve">as additional functionality </w:t>
      </w:r>
      <w:r w:rsidR="005B257D" w:rsidRPr="00477A47">
        <w:rPr>
          <w:rFonts w:ascii="Arial" w:hAnsi="Arial" w:cs="Arial"/>
          <w:color w:val="000000" w:themeColor="text1"/>
        </w:rPr>
        <w:t xml:space="preserve">and </w:t>
      </w:r>
      <w:r w:rsidR="002F543D" w:rsidRPr="00477A47">
        <w:rPr>
          <w:rFonts w:ascii="Arial" w:hAnsi="Arial" w:cs="Arial"/>
          <w:color w:val="000000" w:themeColor="text1"/>
        </w:rPr>
        <w:t>then also</w:t>
      </w:r>
      <w:r w:rsidR="005B257D" w:rsidRPr="00477A47">
        <w:rPr>
          <w:rFonts w:ascii="Arial" w:hAnsi="Arial" w:cs="Arial"/>
          <w:color w:val="000000" w:themeColor="text1"/>
        </w:rPr>
        <w:t xml:space="preserve"> based on the </w:t>
      </w:r>
      <w:r w:rsidR="00871C9B" w:rsidRPr="00477A47">
        <w:rPr>
          <w:rFonts w:ascii="Arial" w:hAnsi="Arial" w:cs="Arial"/>
          <w:color w:val="000000" w:themeColor="text1"/>
        </w:rPr>
        <w:t>plurality</w:t>
      </w:r>
      <w:r w:rsidR="005B257D" w:rsidRPr="00477A47">
        <w:rPr>
          <w:rFonts w:ascii="Arial" w:hAnsi="Arial" w:cs="Arial"/>
          <w:color w:val="000000" w:themeColor="text1"/>
        </w:rPr>
        <w:t xml:space="preserve"> of </w:t>
      </w:r>
      <w:r w:rsidR="00C67E79" w:rsidRPr="00477A47">
        <w:rPr>
          <w:rFonts w:ascii="Arial" w:hAnsi="Arial" w:cs="Arial"/>
          <w:color w:val="000000" w:themeColor="text1"/>
        </w:rPr>
        <w:t xml:space="preserve">support </w:t>
      </w:r>
      <w:r w:rsidR="005B257D" w:rsidRPr="00477A47">
        <w:rPr>
          <w:rFonts w:ascii="Arial" w:hAnsi="Arial" w:cs="Arial"/>
          <w:color w:val="000000" w:themeColor="text1"/>
        </w:rPr>
        <w:t xml:space="preserve">within the UE population, RAN will anyway </w:t>
      </w:r>
      <w:r w:rsidR="00871C9B" w:rsidRPr="00477A47">
        <w:rPr>
          <w:rFonts w:ascii="Arial" w:hAnsi="Arial" w:cs="Arial"/>
          <w:color w:val="000000" w:themeColor="text1"/>
        </w:rPr>
        <w:t>need</w:t>
      </w:r>
      <w:r w:rsidR="005B257D" w:rsidRPr="00477A47">
        <w:rPr>
          <w:rFonts w:ascii="Arial" w:hAnsi="Arial" w:cs="Arial"/>
          <w:color w:val="000000" w:themeColor="text1"/>
        </w:rPr>
        <w:t xml:space="preserve"> to </w:t>
      </w:r>
      <w:r w:rsidR="007E36A4" w:rsidRPr="00477A47">
        <w:rPr>
          <w:rFonts w:ascii="Arial" w:hAnsi="Arial" w:cs="Arial"/>
          <w:color w:val="000000" w:themeColor="text1"/>
        </w:rPr>
        <w:t xml:space="preserve">be able to </w:t>
      </w:r>
      <w:r w:rsidR="005B257D" w:rsidRPr="00477A47">
        <w:rPr>
          <w:rFonts w:ascii="Arial" w:hAnsi="Arial" w:cs="Arial"/>
          <w:color w:val="000000" w:themeColor="text1"/>
        </w:rPr>
        <w:t xml:space="preserve">determine BAT offsets </w:t>
      </w:r>
      <w:r w:rsidR="00523482" w:rsidRPr="00477A47">
        <w:rPr>
          <w:rFonts w:ascii="Arial" w:hAnsi="Arial" w:cs="Arial"/>
          <w:color w:val="000000" w:themeColor="text1"/>
        </w:rPr>
        <w:t xml:space="preserve">with or without </w:t>
      </w:r>
      <w:r w:rsidR="00A0538C" w:rsidRPr="00477A47">
        <w:rPr>
          <w:rFonts w:ascii="Arial" w:hAnsi="Arial" w:cs="Arial"/>
          <w:color w:val="000000" w:themeColor="text1"/>
        </w:rPr>
        <w:t>XR defined BSR reporting</w:t>
      </w:r>
      <w:r w:rsidR="005B257D" w:rsidRPr="00477A47">
        <w:rPr>
          <w:rFonts w:ascii="Arial" w:hAnsi="Arial" w:cs="Arial"/>
          <w:color w:val="000000" w:themeColor="text1"/>
        </w:rPr>
        <w:t xml:space="preserve">. As a result, </w:t>
      </w:r>
      <w:r w:rsidR="0041543B" w:rsidRPr="00477A47">
        <w:rPr>
          <w:rFonts w:ascii="Arial" w:hAnsi="Arial" w:cs="Arial"/>
          <w:color w:val="000000" w:themeColor="text1"/>
        </w:rPr>
        <w:t xml:space="preserve">RAN2 should </w:t>
      </w:r>
      <w:r w:rsidR="005B257D" w:rsidRPr="00477A47">
        <w:rPr>
          <w:rFonts w:ascii="Arial" w:hAnsi="Arial" w:cs="Arial"/>
          <w:color w:val="000000" w:themeColor="text1"/>
        </w:rPr>
        <w:t xml:space="preserve">assume that </w:t>
      </w:r>
      <w:r w:rsidR="0041543B" w:rsidRPr="00477A47">
        <w:rPr>
          <w:rFonts w:ascii="Arial" w:hAnsi="Arial" w:cs="Arial"/>
          <w:color w:val="000000" w:themeColor="text1"/>
        </w:rPr>
        <w:t xml:space="preserve">the current </w:t>
      </w:r>
      <w:r w:rsidR="007A355C" w:rsidRPr="00477A47">
        <w:rPr>
          <w:rFonts w:ascii="Arial" w:hAnsi="Arial" w:cs="Arial"/>
          <w:color w:val="000000" w:themeColor="text1"/>
        </w:rPr>
        <w:t xml:space="preserve">internal mechanisms including legacy </w:t>
      </w:r>
      <w:proofErr w:type="gramStart"/>
      <w:r w:rsidR="0041543B" w:rsidRPr="00477A47">
        <w:rPr>
          <w:rFonts w:ascii="Arial" w:hAnsi="Arial" w:cs="Arial"/>
          <w:color w:val="000000" w:themeColor="text1"/>
        </w:rPr>
        <w:t>BSR</w:t>
      </w:r>
      <w:proofErr w:type="gramEnd"/>
      <w:r w:rsidR="0041543B" w:rsidRPr="00477A47">
        <w:rPr>
          <w:rFonts w:ascii="Arial" w:hAnsi="Arial" w:cs="Arial"/>
          <w:color w:val="000000" w:themeColor="text1"/>
        </w:rPr>
        <w:t xml:space="preserve"> and triggers alone </w:t>
      </w:r>
      <w:r w:rsidR="00132D24" w:rsidRPr="00477A47">
        <w:rPr>
          <w:rFonts w:ascii="Arial" w:hAnsi="Arial" w:cs="Arial"/>
          <w:color w:val="000000" w:themeColor="text1"/>
        </w:rPr>
        <w:t xml:space="preserve">may </w:t>
      </w:r>
      <w:r w:rsidR="0041543B" w:rsidRPr="00477A47">
        <w:rPr>
          <w:rFonts w:ascii="Arial" w:hAnsi="Arial" w:cs="Arial"/>
          <w:color w:val="000000" w:themeColor="text1"/>
        </w:rPr>
        <w:t xml:space="preserve">fulfil necessary </w:t>
      </w:r>
      <w:r w:rsidR="005B257D" w:rsidRPr="00477A47">
        <w:rPr>
          <w:rFonts w:ascii="Arial" w:hAnsi="Arial" w:cs="Arial"/>
          <w:color w:val="000000" w:themeColor="text1"/>
        </w:rPr>
        <w:t xml:space="preserve">BAT </w:t>
      </w:r>
      <w:r w:rsidR="0041543B" w:rsidRPr="00477A47">
        <w:rPr>
          <w:rFonts w:ascii="Arial" w:hAnsi="Arial" w:cs="Arial"/>
          <w:color w:val="000000" w:themeColor="text1"/>
        </w:rPr>
        <w:t>estimations.</w:t>
      </w:r>
    </w:p>
    <w:p w14:paraId="23207BED" w14:textId="749AA4AD" w:rsidR="00E66705" w:rsidRPr="00477A47" w:rsidRDefault="00135571" w:rsidP="00E66705">
      <w:pPr>
        <w:pStyle w:val="Observation"/>
        <w:numPr>
          <w:ilvl w:val="0"/>
          <w:numId w:val="40"/>
        </w:numPr>
        <w:tabs>
          <w:tab w:val="num" w:pos="3554"/>
        </w:tabs>
        <w:ind w:left="1701" w:hanging="1701"/>
        <w:rPr>
          <w:rFonts w:cs="Arial"/>
          <w:lang w:eastAsia="zh-CN"/>
        </w:rPr>
      </w:pPr>
      <w:bookmarkStart w:id="2" w:name="_Toc134782638"/>
      <w:r w:rsidRPr="00477A47">
        <w:rPr>
          <w:rFonts w:cs="Arial"/>
          <w:lang w:eastAsia="zh-CN"/>
        </w:rPr>
        <w:t xml:space="preserve">A </w:t>
      </w:r>
      <w:r w:rsidR="00D756A1" w:rsidRPr="00477A47">
        <w:rPr>
          <w:rFonts w:cs="Arial"/>
          <w:lang w:eastAsia="zh-CN"/>
        </w:rPr>
        <w:t xml:space="preserve">solution for </w:t>
      </w:r>
      <w:r w:rsidR="00611179" w:rsidRPr="00477A47">
        <w:rPr>
          <w:rFonts w:cs="Arial"/>
          <w:lang w:eastAsia="zh-CN"/>
        </w:rPr>
        <w:t xml:space="preserve">UL </w:t>
      </w:r>
      <w:r w:rsidR="00D756A1" w:rsidRPr="00477A47">
        <w:rPr>
          <w:rFonts w:cs="Arial"/>
          <w:lang w:eastAsia="zh-CN"/>
        </w:rPr>
        <w:t xml:space="preserve">BAT </w:t>
      </w:r>
      <w:r w:rsidR="00611179" w:rsidRPr="00477A47">
        <w:rPr>
          <w:rFonts w:cs="Arial"/>
          <w:lang w:eastAsia="zh-CN"/>
        </w:rPr>
        <w:t xml:space="preserve">offset </w:t>
      </w:r>
      <w:r w:rsidR="00FB00D2" w:rsidRPr="00477A47">
        <w:rPr>
          <w:rFonts w:cs="Arial"/>
          <w:lang w:eastAsia="zh-CN"/>
        </w:rPr>
        <w:t>derivation</w:t>
      </w:r>
      <w:r w:rsidR="00D756A1" w:rsidRPr="00477A47">
        <w:rPr>
          <w:rFonts w:cs="Arial"/>
          <w:lang w:eastAsia="zh-CN"/>
        </w:rPr>
        <w:t xml:space="preserve"> </w:t>
      </w:r>
      <w:r w:rsidR="002230D0" w:rsidRPr="00477A47">
        <w:rPr>
          <w:rFonts w:cs="Arial"/>
          <w:lang w:eastAsia="zh-CN"/>
        </w:rPr>
        <w:t>needs</w:t>
      </w:r>
      <w:r w:rsidR="00D756A1" w:rsidRPr="00477A47">
        <w:rPr>
          <w:rFonts w:cs="Arial"/>
          <w:lang w:eastAsia="zh-CN"/>
        </w:rPr>
        <w:t xml:space="preserve"> to be able to rely on existing</w:t>
      </w:r>
      <w:r w:rsidR="00182479" w:rsidRPr="00477A47">
        <w:rPr>
          <w:rFonts w:cs="Arial"/>
          <w:lang w:eastAsia="zh-CN"/>
        </w:rPr>
        <w:t xml:space="preserve"> </w:t>
      </w:r>
      <w:r w:rsidR="008621A8" w:rsidRPr="00477A47">
        <w:rPr>
          <w:rFonts w:cs="Arial"/>
          <w:lang w:eastAsia="zh-CN"/>
        </w:rPr>
        <w:t xml:space="preserve">legacy </w:t>
      </w:r>
      <w:r w:rsidR="00182479" w:rsidRPr="00477A47">
        <w:rPr>
          <w:rFonts w:cs="Arial"/>
          <w:lang w:eastAsia="zh-CN"/>
        </w:rPr>
        <w:t>protocol</w:t>
      </w:r>
      <w:r w:rsidR="008621A8" w:rsidRPr="00477A47">
        <w:rPr>
          <w:rFonts w:cs="Arial"/>
          <w:lang w:eastAsia="zh-CN"/>
        </w:rPr>
        <w:t>.</w:t>
      </w:r>
      <w:bookmarkEnd w:id="2"/>
    </w:p>
    <w:p w14:paraId="5882308C" w14:textId="77777777" w:rsidR="00E66705" w:rsidRPr="00477A47" w:rsidRDefault="00E66705" w:rsidP="00E66705">
      <w:pPr>
        <w:pStyle w:val="Observation"/>
        <w:numPr>
          <w:ilvl w:val="0"/>
          <w:numId w:val="0"/>
        </w:numPr>
        <w:ind w:left="360" w:hanging="360"/>
        <w:rPr>
          <w:rFonts w:cs="Arial"/>
        </w:rPr>
      </w:pPr>
    </w:p>
    <w:p w14:paraId="4AF0D963" w14:textId="7EB6A29B" w:rsidR="0015081E" w:rsidRPr="00477A47" w:rsidRDefault="00021B7F" w:rsidP="00D61896">
      <w:pPr>
        <w:pStyle w:val="Proposal"/>
        <w:tabs>
          <w:tab w:val="num" w:pos="3554"/>
        </w:tabs>
        <w:ind w:left="1134" w:hanging="1134"/>
        <w:rPr>
          <w:rFonts w:ascii="Arial" w:hAnsi="Arial" w:cs="Arial"/>
        </w:rPr>
      </w:pPr>
      <w:bookmarkStart w:id="3" w:name="_Toc134782642"/>
      <w:r w:rsidRPr="00477A47">
        <w:rPr>
          <w:rFonts w:ascii="Arial" w:hAnsi="Arial" w:cs="Arial"/>
        </w:rPr>
        <w:t>Proposal 1</w:t>
      </w:r>
      <w:r w:rsidRPr="00477A47">
        <w:rPr>
          <w:rFonts w:ascii="Arial" w:hAnsi="Arial" w:cs="Arial"/>
        </w:rPr>
        <w:tab/>
      </w:r>
      <w:r w:rsidR="00D61896">
        <w:rPr>
          <w:rFonts w:ascii="Arial" w:hAnsi="Arial" w:cs="Arial"/>
        </w:rPr>
        <w:tab/>
      </w:r>
      <w:r w:rsidR="00711421" w:rsidRPr="00477A47">
        <w:rPr>
          <w:rFonts w:ascii="Arial" w:hAnsi="Arial" w:cs="Arial"/>
        </w:rPr>
        <w:t xml:space="preserve">New UE signalling is not </w:t>
      </w:r>
      <w:r w:rsidR="002C5A9A" w:rsidRPr="00477A47">
        <w:rPr>
          <w:rFonts w:ascii="Arial" w:hAnsi="Arial" w:cs="Arial"/>
        </w:rPr>
        <w:t>required</w:t>
      </w:r>
      <w:r w:rsidR="00711421" w:rsidRPr="00477A47">
        <w:rPr>
          <w:rFonts w:ascii="Arial" w:hAnsi="Arial" w:cs="Arial"/>
        </w:rPr>
        <w:t xml:space="preserve"> for </w:t>
      </w:r>
      <w:r w:rsidR="002C5A9A" w:rsidRPr="00477A47">
        <w:rPr>
          <w:rFonts w:ascii="Arial" w:hAnsi="Arial" w:cs="Arial"/>
        </w:rPr>
        <w:t xml:space="preserve">UL </w:t>
      </w:r>
      <w:r w:rsidR="00711421" w:rsidRPr="00477A47">
        <w:rPr>
          <w:rFonts w:ascii="Arial" w:hAnsi="Arial" w:cs="Arial"/>
        </w:rPr>
        <w:t xml:space="preserve">BAT offset </w:t>
      </w:r>
      <w:proofErr w:type="gramStart"/>
      <w:r w:rsidR="00E868A2" w:rsidRPr="00477A47">
        <w:rPr>
          <w:rFonts w:ascii="Arial" w:hAnsi="Arial" w:cs="Arial"/>
        </w:rPr>
        <w:t>derivation</w:t>
      </w:r>
      <w:bookmarkEnd w:id="3"/>
      <w:proofErr w:type="gramEnd"/>
      <w:r w:rsidR="00711421" w:rsidRPr="00477A47" w:rsidDel="00695785">
        <w:rPr>
          <w:rFonts w:ascii="Arial" w:hAnsi="Arial" w:cs="Arial"/>
        </w:rPr>
        <w:t xml:space="preserve"> </w:t>
      </w:r>
    </w:p>
    <w:p w14:paraId="4050C5A9" w14:textId="3F890D05" w:rsidR="00271BDD" w:rsidRPr="00477A47" w:rsidRDefault="00271BDD" w:rsidP="00D61896">
      <w:pPr>
        <w:pStyle w:val="Proposal"/>
        <w:tabs>
          <w:tab w:val="num" w:pos="3554"/>
        </w:tabs>
        <w:ind w:left="1700" w:hanging="1700"/>
        <w:rPr>
          <w:rFonts w:ascii="Arial" w:hAnsi="Arial" w:cs="Arial"/>
        </w:rPr>
      </w:pPr>
      <w:bookmarkStart w:id="4" w:name="_Toc134782643"/>
      <w:r w:rsidRPr="00477A47">
        <w:rPr>
          <w:rFonts w:ascii="Arial" w:hAnsi="Arial" w:cs="Arial"/>
        </w:rPr>
        <w:t>Proposal 2</w:t>
      </w:r>
      <w:r w:rsidRPr="00477A47">
        <w:rPr>
          <w:rFonts w:ascii="Arial" w:hAnsi="Arial" w:cs="Arial"/>
        </w:rPr>
        <w:tab/>
      </w:r>
      <w:r w:rsidR="00D61896">
        <w:rPr>
          <w:rFonts w:ascii="Arial" w:hAnsi="Arial" w:cs="Arial"/>
        </w:rPr>
        <w:tab/>
      </w:r>
      <w:r w:rsidRPr="00477A47">
        <w:rPr>
          <w:rFonts w:ascii="Arial" w:hAnsi="Arial" w:cs="Arial"/>
        </w:rPr>
        <w:t xml:space="preserve">A </w:t>
      </w:r>
      <w:r w:rsidR="00A47F6F" w:rsidRPr="00477A47">
        <w:rPr>
          <w:rFonts w:ascii="Arial" w:hAnsi="Arial" w:cs="Arial"/>
        </w:rPr>
        <w:t xml:space="preserve">UL </w:t>
      </w:r>
      <w:r w:rsidRPr="00477A47">
        <w:rPr>
          <w:rFonts w:ascii="Arial" w:hAnsi="Arial" w:cs="Arial"/>
        </w:rPr>
        <w:t xml:space="preserve">burst </w:t>
      </w:r>
      <w:r w:rsidR="00FE0B11" w:rsidRPr="00477A47">
        <w:rPr>
          <w:rFonts w:ascii="Arial" w:hAnsi="Arial" w:cs="Arial"/>
        </w:rPr>
        <w:t xml:space="preserve">(offset) </w:t>
      </w:r>
      <w:r w:rsidRPr="00477A47">
        <w:rPr>
          <w:rFonts w:ascii="Arial" w:hAnsi="Arial" w:cs="Arial"/>
        </w:rPr>
        <w:t xml:space="preserve">time indication such as possibly included in a XR BSR report </w:t>
      </w:r>
      <w:r w:rsidR="00FE0B11" w:rsidRPr="00477A47">
        <w:rPr>
          <w:rFonts w:ascii="Arial" w:hAnsi="Arial" w:cs="Arial"/>
        </w:rPr>
        <w:t xml:space="preserve">is </w:t>
      </w:r>
      <w:r w:rsidRPr="00477A47">
        <w:rPr>
          <w:rFonts w:ascii="Arial" w:hAnsi="Arial" w:cs="Arial"/>
        </w:rPr>
        <w:t>specified with lower priority</w:t>
      </w:r>
      <w:r w:rsidR="002F6780" w:rsidRPr="00477A47">
        <w:rPr>
          <w:rFonts w:ascii="Arial" w:hAnsi="Arial" w:cs="Arial"/>
        </w:rPr>
        <w:t xml:space="preserve"> and </w:t>
      </w:r>
      <w:r w:rsidR="00D8291F" w:rsidRPr="00477A47">
        <w:rPr>
          <w:rFonts w:ascii="Arial" w:hAnsi="Arial" w:cs="Arial"/>
        </w:rPr>
        <w:t xml:space="preserve">only </w:t>
      </w:r>
      <w:r w:rsidR="00DB5734" w:rsidRPr="00477A47">
        <w:rPr>
          <w:rFonts w:ascii="Arial" w:hAnsi="Arial" w:cs="Arial"/>
        </w:rPr>
        <w:t>after which</w:t>
      </w:r>
      <w:r w:rsidR="00FE0B11" w:rsidRPr="00477A47">
        <w:rPr>
          <w:rFonts w:ascii="Arial" w:hAnsi="Arial" w:cs="Arial"/>
        </w:rPr>
        <w:t xml:space="preserve"> </w:t>
      </w:r>
      <w:r w:rsidR="002F6780" w:rsidRPr="00477A47">
        <w:rPr>
          <w:rFonts w:ascii="Arial" w:hAnsi="Arial" w:cs="Arial"/>
        </w:rPr>
        <w:t xml:space="preserve">the usefulness </w:t>
      </w:r>
      <w:r w:rsidR="00DB5734" w:rsidRPr="00477A47">
        <w:rPr>
          <w:rFonts w:ascii="Arial" w:hAnsi="Arial" w:cs="Arial"/>
        </w:rPr>
        <w:t xml:space="preserve">of such </w:t>
      </w:r>
      <w:r w:rsidR="002F6780" w:rsidRPr="00477A47">
        <w:rPr>
          <w:rFonts w:ascii="Arial" w:hAnsi="Arial" w:cs="Arial"/>
        </w:rPr>
        <w:t>has been determined</w:t>
      </w:r>
      <w:r w:rsidR="004F091E" w:rsidRPr="00477A47">
        <w:rPr>
          <w:rFonts w:ascii="Arial" w:hAnsi="Arial" w:cs="Arial"/>
        </w:rPr>
        <w:t>.</w:t>
      </w:r>
      <w:bookmarkEnd w:id="4"/>
    </w:p>
    <w:p w14:paraId="70514CF8" w14:textId="75BBAE0C" w:rsidR="0015081E" w:rsidRPr="00775C2C" w:rsidRDefault="0015081E" w:rsidP="00BC168F">
      <w:pPr>
        <w:pStyle w:val="Proposal"/>
        <w:tabs>
          <w:tab w:val="num" w:pos="3554"/>
        </w:tabs>
        <w:ind w:left="1134" w:hanging="1134"/>
        <w:rPr>
          <w:rFonts w:cs="Arial"/>
        </w:rPr>
      </w:pPr>
    </w:p>
    <w:p w14:paraId="2035B934" w14:textId="29BA24BB" w:rsidR="00E66705" w:rsidRDefault="00E66705" w:rsidP="00235AB3"/>
    <w:p w14:paraId="6A5BE28E" w14:textId="1CCC603D" w:rsidR="00E3442E" w:rsidRDefault="00E3442E" w:rsidP="00E3442E">
      <w:pPr>
        <w:pStyle w:val="Heading1"/>
      </w:pPr>
      <w:r>
        <w:t>Conclusion</w:t>
      </w:r>
    </w:p>
    <w:p w14:paraId="7194E1EC" w14:textId="77777777" w:rsidR="00E66705" w:rsidRDefault="00E66705" w:rsidP="00E66705">
      <w:pPr>
        <w:pStyle w:val="BodyText"/>
        <w:rPr>
          <w:b/>
          <w:bCs/>
        </w:rPr>
      </w:pPr>
      <w:r>
        <w:t>In the previous sections</w:t>
      </w:r>
      <w:r w:rsidRPr="00CE0424">
        <w:t xml:space="preserve"> we </w:t>
      </w:r>
      <w:r>
        <w:t>made the following observations</w:t>
      </w:r>
      <w:r w:rsidRPr="00CE0424">
        <w:t>:</w:t>
      </w:r>
      <w:r>
        <w:rPr>
          <w:b/>
          <w:bCs/>
        </w:rPr>
        <w:t xml:space="preserve"> </w:t>
      </w:r>
    </w:p>
    <w:p w14:paraId="423A8418" w14:textId="77777777" w:rsidR="00042607" w:rsidRDefault="00E66705">
      <w:pPr>
        <w:pStyle w:val="TableofFigures"/>
        <w:tabs>
          <w:tab w:val="right" w:leader="dot" w:pos="9631"/>
        </w:tabs>
        <w:rPr>
          <w:rFonts w:asciiTheme="minorHAnsi" w:eastAsiaTheme="minorEastAsia" w:hAnsiTheme="minorHAnsi" w:cstheme="minorBidi"/>
          <w:b w:val="0"/>
          <w:noProof/>
          <w:kern w:val="2"/>
          <w:sz w:val="24"/>
          <w:szCs w:val="24"/>
          <w:lang w:val="en-FI"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34782638" w:history="1">
        <w:r w:rsidR="00042607" w:rsidRPr="000D7E2A">
          <w:rPr>
            <w:rStyle w:val="Hyperlink"/>
            <w:rFonts w:cs="Arial"/>
            <w:noProof/>
            <w:lang w:eastAsia="zh-CN"/>
          </w:rPr>
          <w:t>Observation 1</w:t>
        </w:r>
        <w:r w:rsidR="00042607">
          <w:rPr>
            <w:rFonts w:asciiTheme="minorHAnsi" w:eastAsiaTheme="minorEastAsia" w:hAnsiTheme="minorHAnsi" w:cstheme="minorBidi"/>
            <w:b w:val="0"/>
            <w:noProof/>
            <w:kern w:val="2"/>
            <w:sz w:val="24"/>
            <w:szCs w:val="24"/>
            <w:lang w:val="en-FI" w:eastAsia="en-GB"/>
            <w14:ligatures w14:val="standardContextual"/>
          </w:rPr>
          <w:tab/>
        </w:r>
        <w:r w:rsidR="00042607" w:rsidRPr="000D7E2A">
          <w:rPr>
            <w:rStyle w:val="Hyperlink"/>
            <w:rFonts w:cs="Arial"/>
            <w:noProof/>
            <w:lang w:eastAsia="zh-CN"/>
          </w:rPr>
          <w:t>A solution for UL BAT offset derivation needs to be able to rely on existing legacy protocol.</w:t>
        </w:r>
      </w:hyperlink>
    </w:p>
    <w:p w14:paraId="4C6D13E5" w14:textId="59EA6655" w:rsidR="00E66705" w:rsidRPr="00042607" w:rsidRDefault="00E66705" w:rsidP="00042607">
      <w:pPr>
        <w:pStyle w:val="TableofFigures"/>
        <w:ind w:left="0" w:firstLine="0"/>
        <w:rPr>
          <w:bCs/>
        </w:rPr>
      </w:pPr>
      <w:r>
        <w:rPr>
          <w:b w:val="0"/>
          <w:bCs/>
        </w:rPr>
        <w:fldChar w:fldCharType="end"/>
      </w:r>
    </w:p>
    <w:p w14:paraId="0FA10718" w14:textId="77777777" w:rsidR="00E66705" w:rsidRPr="00042607" w:rsidRDefault="00E66705" w:rsidP="00E66705">
      <w:pPr>
        <w:pStyle w:val="BodyText"/>
        <w:rPr>
          <w:rFonts w:cs="Arial"/>
        </w:rPr>
      </w:pPr>
      <w:r w:rsidRPr="00042607">
        <w:rPr>
          <w:rFonts w:cs="Arial"/>
        </w:rPr>
        <w:t>Based on the discussion in the previous sections we propose the following:</w:t>
      </w:r>
    </w:p>
    <w:p w14:paraId="709032A2" w14:textId="77777777" w:rsidR="00042607" w:rsidRDefault="00E66705">
      <w:pPr>
        <w:pStyle w:val="TableofFigures"/>
        <w:tabs>
          <w:tab w:val="right" w:leader="dot" w:pos="9631"/>
        </w:tabs>
        <w:rPr>
          <w:rFonts w:asciiTheme="minorHAnsi" w:eastAsiaTheme="minorEastAsia" w:hAnsiTheme="minorHAnsi" w:cstheme="minorBidi"/>
          <w:b w:val="0"/>
          <w:noProof/>
          <w:kern w:val="2"/>
          <w:sz w:val="24"/>
          <w:szCs w:val="24"/>
          <w:lang w:val="en-FI" w:eastAsia="en-GB"/>
          <w14:ligatures w14:val="standardContextual"/>
        </w:rPr>
      </w:pPr>
      <w:r w:rsidRPr="00B8438E">
        <w:rPr>
          <w:b w:val="0"/>
          <w:bCs/>
          <w:lang w:val="en-US"/>
        </w:rPr>
        <w:fldChar w:fldCharType="begin"/>
      </w:r>
      <w:r w:rsidRPr="00042607">
        <w:rPr>
          <w:rFonts w:ascii="Times New Roman" w:hAnsi="Times New Roman"/>
          <w:b w:val="0"/>
          <w:bCs/>
          <w:lang w:val="en-US"/>
        </w:rPr>
        <w:instrText xml:space="preserve"> TOC \n \h \z \t "Proposal" \c </w:instrText>
      </w:r>
      <w:r w:rsidRPr="00B8438E">
        <w:rPr>
          <w:rFonts w:ascii="Times New Roman" w:hAnsi="Times New Roman"/>
          <w:b w:val="0"/>
          <w:bCs/>
          <w:lang w:val="en-US"/>
        </w:rPr>
        <w:fldChar w:fldCharType="separate"/>
      </w:r>
      <w:hyperlink w:anchor="_Toc134782642" w:history="1">
        <w:r w:rsidR="00042607" w:rsidRPr="00027525">
          <w:rPr>
            <w:rStyle w:val="Hyperlink"/>
            <w:rFonts w:cs="Arial"/>
            <w:noProof/>
          </w:rPr>
          <w:t>Proposal 1</w:t>
        </w:r>
        <w:r w:rsidR="00042607">
          <w:rPr>
            <w:rFonts w:asciiTheme="minorHAnsi" w:eastAsiaTheme="minorEastAsia" w:hAnsiTheme="minorHAnsi" w:cstheme="minorBidi"/>
            <w:b w:val="0"/>
            <w:noProof/>
            <w:kern w:val="2"/>
            <w:sz w:val="24"/>
            <w:szCs w:val="24"/>
            <w:lang w:val="en-FI" w:eastAsia="en-GB"/>
            <w14:ligatures w14:val="standardContextual"/>
          </w:rPr>
          <w:tab/>
        </w:r>
        <w:r w:rsidR="00042607" w:rsidRPr="00027525">
          <w:rPr>
            <w:rStyle w:val="Hyperlink"/>
            <w:rFonts w:cs="Arial"/>
            <w:noProof/>
          </w:rPr>
          <w:t>New UE signalling is not required for UL BAT offset derivation</w:t>
        </w:r>
      </w:hyperlink>
    </w:p>
    <w:p w14:paraId="66F368A9" w14:textId="77777777" w:rsidR="00042607" w:rsidRDefault="00D61896">
      <w:pPr>
        <w:pStyle w:val="TableofFigures"/>
        <w:tabs>
          <w:tab w:val="right" w:leader="dot" w:pos="9631"/>
        </w:tabs>
        <w:rPr>
          <w:rFonts w:asciiTheme="minorHAnsi" w:eastAsiaTheme="minorEastAsia" w:hAnsiTheme="minorHAnsi" w:cstheme="minorBidi"/>
          <w:b w:val="0"/>
          <w:noProof/>
          <w:kern w:val="2"/>
          <w:sz w:val="24"/>
          <w:szCs w:val="24"/>
          <w:lang w:val="en-FI" w:eastAsia="en-GB"/>
          <w14:ligatures w14:val="standardContextual"/>
        </w:rPr>
      </w:pPr>
      <w:hyperlink w:anchor="_Toc134782643" w:history="1">
        <w:r w:rsidR="00042607" w:rsidRPr="00027525">
          <w:rPr>
            <w:rStyle w:val="Hyperlink"/>
            <w:rFonts w:cs="Arial"/>
            <w:noProof/>
          </w:rPr>
          <w:t>Proposal 2</w:t>
        </w:r>
        <w:r w:rsidR="00042607">
          <w:rPr>
            <w:rFonts w:asciiTheme="minorHAnsi" w:eastAsiaTheme="minorEastAsia" w:hAnsiTheme="minorHAnsi" w:cstheme="minorBidi"/>
            <w:b w:val="0"/>
            <w:noProof/>
            <w:kern w:val="2"/>
            <w:sz w:val="24"/>
            <w:szCs w:val="24"/>
            <w:lang w:val="en-FI" w:eastAsia="en-GB"/>
            <w14:ligatures w14:val="standardContextual"/>
          </w:rPr>
          <w:tab/>
        </w:r>
        <w:r w:rsidR="00042607" w:rsidRPr="00027525">
          <w:rPr>
            <w:rStyle w:val="Hyperlink"/>
            <w:rFonts w:cs="Arial"/>
            <w:noProof/>
          </w:rPr>
          <w:t>A UL burst (offset) time indication such as possibly included in a XR BSR report is specified with lower priority and only after which the usefulness of such has been determined.</w:t>
        </w:r>
      </w:hyperlink>
    </w:p>
    <w:p w14:paraId="3BC78DBA" w14:textId="230314B5" w:rsidR="00E66705" w:rsidRPr="00B8438E" w:rsidRDefault="00E66705" w:rsidP="00E66705">
      <w:r w:rsidRPr="00B8438E">
        <w:rPr>
          <w:b/>
          <w:bCs/>
          <w:lang w:val="en-US"/>
        </w:rPr>
        <w:fldChar w:fldCharType="end"/>
      </w:r>
    </w:p>
    <w:p w14:paraId="7F9A5B2E" w14:textId="77777777" w:rsidR="00CD4C7B" w:rsidRPr="00320A6B" w:rsidRDefault="00CD4C7B" w:rsidP="00CD4C7B">
      <w:pPr>
        <w:pStyle w:val="Heading1"/>
      </w:pPr>
      <w:r w:rsidRPr="00320A6B">
        <w:t>References</w:t>
      </w:r>
    </w:p>
    <w:p w14:paraId="77B36968" w14:textId="734CDA37" w:rsidR="00B346AD" w:rsidRPr="00042607" w:rsidRDefault="009D32A9" w:rsidP="00B346AD">
      <w:pPr>
        <w:overflowPunct w:val="0"/>
        <w:autoSpaceDE w:val="0"/>
        <w:autoSpaceDN w:val="0"/>
        <w:adjustRightInd w:val="0"/>
        <w:textAlignment w:val="baseline"/>
        <w:rPr>
          <w:rFonts w:ascii="Arial" w:hAnsi="Arial" w:cs="Arial"/>
        </w:rPr>
      </w:pPr>
      <w:r w:rsidRPr="00042607">
        <w:rPr>
          <w:rFonts w:ascii="Arial" w:hAnsi="Arial" w:cs="Arial"/>
        </w:rPr>
        <w:t>[1]</w:t>
      </w:r>
      <w:r w:rsidR="00B346AD" w:rsidRPr="00042607">
        <w:rPr>
          <w:rFonts w:ascii="Arial" w:hAnsi="Arial" w:cs="Arial"/>
        </w:rPr>
        <w:t xml:space="preserve"> </w:t>
      </w:r>
      <w:r w:rsidRPr="00042607">
        <w:rPr>
          <w:rFonts w:ascii="Arial" w:hAnsi="Arial" w:cs="Arial"/>
        </w:rPr>
        <w:t xml:space="preserve">  </w:t>
      </w:r>
      <w:r w:rsidR="00B346AD" w:rsidRPr="00042607">
        <w:rPr>
          <w:rFonts w:ascii="Arial" w:hAnsi="Arial" w:cs="Arial"/>
        </w:rPr>
        <w:t>RP-230754 New WID on NR Timing Resiliency and URLLC enhancements</w:t>
      </w:r>
    </w:p>
    <w:sectPr w:rsidR="00B346AD" w:rsidRPr="0004260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6152A" w14:textId="77777777" w:rsidR="00271CBB" w:rsidRDefault="00271CBB">
      <w:r>
        <w:separator/>
      </w:r>
    </w:p>
  </w:endnote>
  <w:endnote w:type="continuationSeparator" w:id="0">
    <w:p w14:paraId="1F5D3F6B" w14:textId="77777777" w:rsidR="00271CBB" w:rsidRDefault="00271CBB">
      <w:r>
        <w:continuationSeparator/>
      </w:r>
    </w:p>
  </w:endnote>
  <w:endnote w:type="continuationNotice" w:id="1">
    <w:p w14:paraId="3530FCB5" w14:textId="77777777" w:rsidR="00271CBB" w:rsidRDefault="00271C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4BB46" w14:textId="77777777" w:rsidR="00271CBB" w:rsidRDefault="00271CBB">
      <w:r>
        <w:separator/>
      </w:r>
    </w:p>
  </w:footnote>
  <w:footnote w:type="continuationSeparator" w:id="0">
    <w:p w14:paraId="27C81954" w14:textId="77777777" w:rsidR="00271CBB" w:rsidRDefault="00271CBB">
      <w:r>
        <w:continuationSeparator/>
      </w:r>
    </w:p>
  </w:footnote>
  <w:footnote w:type="continuationNotice" w:id="1">
    <w:p w14:paraId="5297FEA2" w14:textId="77777777" w:rsidR="00271CBB" w:rsidRDefault="00271C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A17"/>
    <w:multiLevelType w:val="hybridMultilevel"/>
    <w:tmpl w:val="15A49980"/>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4C5A77"/>
    <w:multiLevelType w:val="hybridMultilevel"/>
    <w:tmpl w:val="C56EA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22CE6"/>
    <w:multiLevelType w:val="hybridMultilevel"/>
    <w:tmpl w:val="64F69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5" w15:restartNumberingAfterBreak="0">
    <w:nsid w:val="10B52497"/>
    <w:multiLevelType w:val="hybridMultilevel"/>
    <w:tmpl w:val="D7B6052C"/>
    <w:lvl w:ilvl="0" w:tplc="CF6CE0CE">
      <w:start w:val="9"/>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F511C"/>
    <w:multiLevelType w:val="hybridMultilevel"/>
    <w:tmpl w:val="2B14121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2"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452A4E"/>
    <w:multiLevelType w:val="hybridMultilevel"/>
    <w:tmpl w:val="6F06B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7" w15:restartNumberingAfterBreak="0">
    <w:nsid w:val="3C7643D3"/>
    <w:multiLevelType w:val="hybridMultilevel"/>
    <w:tmpl w:val="70140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F03AA7"/>
    <w:multiLevelType w:val="multilevel"/>
    <w:tmpl w:val="E2B6FE0C"/>
    <w:lvl w:ilvl="0">
      <w:start w:val="1"/>
      <w:numFmt w:val="decimal"/>
      <w:lvlText w:val="%1"/>
      <w:lvlJc w:val="left"/>
      <w:pPr>
        <w:ind w:left="1619" w:hanging="360"/>
      </w:pPr>
      <w:rPr>
        <w:rFonts w:hint="default"/>
      </w:rPr>
    </w:lvl>
    <w:lvl w:ilvl="1">
      <w:start w:val="1"/>
      <w:numFmt w:val="decimal"/>
      <w:isLgl/>
      <w:lvlText w:val="%1.%2"/>
      <w:lvlJc w:val="left"/>
      <w:pPr>
        <w:ind w:left="1799" w:hanging="54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19" w15:restartNumberingAfterBreak="0">
    <w:nsid w:val="427013F7"/>
    <w:multiLevelType w:val="hybridMultilevel"/>
    <w:tmpl w:val="11E8348C"/>
    <w:lvl w:ilvl="0" w:tplc="48CC502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324D6F"/>
    <w:multiLevelType w:val="hybridMultilevel"/>
    <w:tmpl w:val="DA1609EA"/>
    <w:lvl w:ilvl="0" w:tplc="7A661098">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8995F73"/>
    <w:multiLevelType w:val="hybridMultilevel"/>
    <w:tmpl w:val="111E2B74"/>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3F43DE"/>
    <w:multiLevelType w:val="hybridMultilevel"/>
    <w:tmpl w:val="2B14121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4EB52D00"/>
    <w:multiLevelType w:val="hybridMultilevel"/>
    <w:tmpl w:val="350C99AC"/>
    <w:lvl w:ilvl="0" w:tplc="AE94F17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B3176E"/>
    <w:multiLevelType w:val="hybridMultilevel"/>
    <w:tmpl w:val="F91C4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80B8AA94"/>
    <w:lvl w:ilvl="0" w:tplc="9AB488C0">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306" w:hanging="360"/>
      </w:pPr>
    </w:lvl>
    <w:lvl w:ilvl="2" w:tplc="0409001B">
      <w:start w:val="1"/>
      <w:numFmt w:val="lowerRoman"/>
      <w:lvlText w:val="%3."/>
      <w:lvlJc w:val="right"/>
      <w:pPr>
        <w:ind w:left="1026" w:hanging="180"/>
      </w:pPr>
    </w:lvl>
    <w:lvl w:ilvl="3" w:tplc="0409000F">
      <w:start w:val="1"/>
      <w:numFmt w:val="decimal"/>
      <w:lvlText w:val="%4."/>
      <w:lvlJc w:val="left"/>
      <w:pPr>
        <w:ind w:left="1746" w:hanging="360"/>
      </w:pPr>
    </w:lvl>
    <w:lvl w:ilvl="4" w:tplc="04090019">
      <w:start w:val="1"/>
      <w:numFmt w:val="lowerLetter"/>
      <w:lvlText w:val="%5."/>
      <w:lvlJc w:val="left"/>
      <w:pPr>
        <w:ind w:left="2466" w:hanging="360"/>
      </w:p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7354B3"/>
    <w:multiLevelType w:val="hybridMultilevel"/>
    <w:tmpl w:val="2B3E5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F16937"/>
    <w:multiLevelType w:val="hybridMultilevel"/>
    <w:tmpl w:val="AB14B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3259C2"/>
    <w:multiLevelType w:val="hybridMultilevel"/>
    <w:tmpl w:val="3B5A7C96"/>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8B251A0"/>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2110D2"/>
    <w:multiLevelType w:val="hybridMultilevel"/>
    <w:tmpl w:val="EAB6F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309748016">
    <w:abstractNumId w:val="14"/>
  </w:num>
  <w:num w:numId="2" w16cid:durableId="978150250">
    <w:abstractNumId w:val="38"/>
  </w:num>
  <w:num w:numId="3" w16cid:durableId="1101799896">
    <w:abstractNumId w:val="27"/>
  </w:num>
  <w:num w:numId="4" w16cid:durableId="669144336">
    <w:abstractNumId w:val="35"/>
  </w:num>
  <w:num w:numId="5" w16cid:durableId="41370999">
    <w:abstractNumId w:val="37"/>
  </w:num>
  <w:num w:numId="6" w16cid:durableId="37559467">
    <w:abstractNumId w:val="6"/>
  </w:num>
  <w:num w:numId="7" w16cid:durableId="1189760312">
    <w:abstractNumId w:val="13"/>
  </w:num>
  <w:num w:numId="8" w16cid:durableId="1515920766">
    <w:abstractNumId w:val="9"/>
  </w:num>
  <w:num w:numId="9" w16cid:durableId="1336959860">
    <w:abstractNumId w:val="12"/>
  </w:num>
  <w:num w:numId="10" w16cid:durableId="2098669785">
    <w:abstractNumId w:val="21"/>
  </w:num>
  <w:num w:numId="11" w16cid:durableId="1157645572">
    <w:abstractNumId w:val="10"/>
  </w:num>
  <w:num w:numId="12" w16cid:durableId="11784282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19518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452195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6926521">
    <w:abstractNumId w:val="32"/>
  </w:num>
  <w:num w:numId="16" w16cid:durableId="436368670">
    <w:abstractNumId w:val="8"/>
  </w:num>
  <w:num w:numId="17" w16cid:durableId="104693123">
    <w:abstractNumId w:val="31"/>
  </w:num>
  <w:num w:numId="18" w16cid:durableId="953442368">
    <w:abstractNumId w:val="36"/>
  </w:num>
  <w:num w:numId="19" w16cid:durableId="1130973594">
    <w:abstractNumId w:val="1"/>
  </w:num>
  <w:num w:numId="20" w16cid:durableId="1303852571">
    <w:abstractNumId w:val="29"/>
  </w:num>
  <w:num w:numId="21" w16cid:durableId="350641986">
    <w:abstractNumId w:val="15"/>
  </w:num>
  <w:num w:numId="22" w16cid:durableId="1728606450">
    <w:abstractNumId w:val="40"/>
  </w:num>
  <w:num w:numId="23" w16cid:durableId="896626750">
    <w:abstractNumId w:val="24"/>
  </w:num>
  <w:num w:numId="24" w16cid:durableId="1317683749">
    <w:abstractNumId w:val="34"/>
  </w:num>
  <w:num w:numId="25" w16cid:durableId="931551117">
    <w:abstractNumId w:val="19"/>
  </w:num>
  <w:num w:numId="26" w16cid:durableId="1345286679">
    <w:abstractNumId w:val="18"/>
  </w:num>
  <w:num w:numId="27" w16cid:durableId="2010676210">
    <w:abstractNumId w:val="17"/>
  </w:num>
  <w:num w:numId="28" w16cid:durableId="1895384740">
    <w:abstractNumId w:val="23"/>
  </w:num>
  <w:num w:numId="29" w16cid:durableId="1453787613">
    <w:abstractNumId w:val="0"/>
  </w:num>
  <w:num w:numId="30" w16cid:durableId="2089499004">
    <w:abstractNumId w:val="3"/>
  </w:num>
  <w:num w:numId="31" w16cid:durableId="390930533">
    <w:abstractNumId w:val="39"/>
  </w:num>
  <w:num w:numId="32" w16cid:durableId="1418863139">
    <w:abstractNumId w:val="25"/>
  </w:num>
  <w:num w:numId="33" w16cid:durableId="746803904">
    <w:abstractNumId w:val="5"/>
  </w:num>
  <w:num w:numId="34" w16cid:durableId="1953901306">
    <w:abstractNumId w:val="7"/>
  </w:num>
  <w:num w:numId="35" w16cid:durableId="1797790668">
    <w:abstractNumId w:val="22"/>
  </w:num>
  <w:num w:numId="36" w16cid:durableId="997269362">
    <w:abstractNumId w:val="30"/>
  </w:num>
  <w:num w:numId="37" w16cid:durableId="2001276920">
    <w:abstractNumId w:val="28"/>
  </w:num>
  <w:num w:numId="38" w16cid:durableId="1260330629">
    <w:abstractNumId w:val="2"/>
  </w:num>
  <w:num w:numId="39" w16cid:durableId="1417095686">
    <w:abstractNumId w:val="26"/>
    <w:lvlOverride w:ilvl="0">
      <w:startOverride w:val="1"/>
    </w:lvlOverride>
  </w:num>
  <w:num w:numId="40" w16cid:durableId="100150334">
    <w:abstractNumId w:val="26"/>
  </w:num>
  <w:num w:numId="41" w16cid:durableId="777875879">
    <w:abstractNumId w:val="16"/>
    <w:lvlOverride w:ilvl="0">
      <w:startOverride w:val="1"/>
    </w:lvlOverride>
  </w:num>
  <w:num w:numId="42" w16cid:durableId="1686788999">
    <w:abstractNumId w:val="16"/>
  </w:num>
  <w:num w:numId="43" w16cid:durableId="1716467367">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44D"/>
    <w:rsid w:val="00002EA9"/>
    <w:rsid w:val="00002EEB"/>
    <w:rsid w:val="0000318A"/>
    <w:rsid w:val="0000366F"/>
    <w:rsid w:val="000039F6"/>
    <w:rsid w:val="00003E0D"/>
    <w:rsid w:val="0000409B"/>
    <w:rsid w:val="00004F39"/>
    <w:rsid w:val="000064F6"/>
    <w:rsid w:val="00006EBD"/>
    <w:rsid w:val="00006EEB"/>
    <w:rsid w:val="00007E79"/>
    <w:rsid w:val="00010161"/>
    <w:rsid w:val="00011510"/>
    <w:rsid w:val="00012887"/>
    <w:rsid w:val="00012C6B"/>
    <w:rsid w:val="000133AD"/>
    <w:rsid w:val="00013C23"/>
    <w:rsid w:val="000147A7"/>
    <w:rsid w:val="000152D3"/>
    <w:rsid w:val="000159D1"/>
    <w:rsid w:val="0001796A"/>
    <w:rsid w:val="00017AAB"/>
    <w:rsid w:val="00017F39"/>
    <w:rsid w:val="00020686"/>
    <w:rsid w:val="00021B7F"/>
    <w:rsid w:val="000221E5"/>
    <w:rsid w:val="00022CD3"/>
    <w:rsid w:val="00022DAA"/>
    <w:rsid w:val="00022FFF"/>
    <w:rsid w:val="0002360A"/>
    <w:rsid w:val="00023FC6"/>
    <w:rsid w:val="0002445A"/>
    <w:rsid w:val="00025CE4"/>
    <w:rsid w:val="00026FC4"/>
    <w:rsid w:val="000279E8"/>
    <w:rsid w:val="000305FF"/>
    <w:rsid w:val="0003066F"/>
    <w:rsid w:val="000308BC"/>
    <w:rsid w:val="000308CA"/>
    <w:rsid w:val="00030D3B"/>
    <w:rsid w:val="00030DC5"/>
    <w:rsid w:val="00030F55"/>
    <w:rsid w:val="0003101C"/>
    <w:rsid w:val="0003108F"/>
    <w:rsid w:val="000312AB"/>
    <w:rsid w:val="00032EA4"/>
    <w:rsid w:val="00033397"/>
    <w:rsid w:val="00033888"/>
    <w:rsid w:val="000338DD"/>
    <w:rsid w:val="00033FEF"/>
    <w:rsid w:val="00034865"/>
    <w:rsid w:val="00034BF8"/>
    <w:rsid w:val="00034FB2"/>
    <w:rsid w:val="00035677"/>
    <w:rsid w:val="00035A12"/>
    <w:rsid w:val="000365C3"/>
    <w:rsid w:val="000368BE"/>
    <w:rsid w:val="0003767C"/>
    <w:rsid w:val="00037A01"/>
    <w:rsid w:val="00037AFB"/>
    <w:rsid w:val="00037D65"/>
    <w:rsid w:val="00040095"/>
    <w:rsid w:val="0004017A"/>
    <w:rsid w:val="00041A8C"/>
    <w:rsid w:val="00041B53"/>
    <w:rsid w:val="000422D9"/>
    <w:rsid w:val="00042607"/>
    <w:rsid w:val="000429B6"/>
    <w:rsid w:val="0004338B"/>
    <w:rsid w:val="0004341F"/>
    <w:rsid w:val="0004395F"/>
    <w:rsid w:val="00044499"/>
    <w:rsid w:val="00044ED2"/>
    <w:rsid w:val="000453B4"/>
    <w:rsid w:val="00045625"/>
    <w:rsid w:val="00045E97"/>
    <w:rsid w:val="0004707F"/>
    <w:rsid w:val="00047C90"/>
    <w:rsid w:val="000516D8"/>
    <w:rsid w:val="000516F8"/>
    <w:rsid w:val="00051B34"/>
    <w:rsid w:val="0005270E"/>
    <w:rsid w:val="00052A94"/>
    <w:rsid w:val="00052A99"/>
    <w:rsid w:val="0005380D"/>
    <w:rsid w:val="00054D4A"/>
    <w:rsid w:val="00055864"/>
    <w:rsid w:val="00056DB2"/>
    <w:rsid w:val="0005724D"/>
    <w:rsid w:val="000575B5"/>
    <w:rsid w:val="0005799D"/>
    <w:rsid w:val="0006135D"/>
    <w:rsid w:val="00061505"/>
    <w:rsid w:val="00062D18"/>
    <w:rsid w:val="00065659"/>
    <w:rsid w:val="00065D6B"/>
    <w:rsid w:val="00066096"/>
    <w:rsid w:val="0006748E"/>
    <w:rsid w:val="00067843"/>
    <w:rsid w:val="00071167"/>
    <w:rsid w:val="000716A1"/>
    <w:rsid w:val="000725B6"/>
    <w:rsid w:val="000732E0"/>
    <w:rsid w:val="000736DA"/>
    <w:rsid w:val="00073EB1"/>
    <w:rsid w:val="00074261"/>
    <w:rsid w:val="00074DA0"/>
    <w:rsid w:val="000751B5"/>
    <w:rsid w:val="000753C3"/>
    <w:rsid w:val="0007716D"/>
    <w:rsid w:val="000772B8"/>
    <w:rsid w:val="0007762E"/>
    <w:rsid w:val="00077C88"/>
    <w:rsid w:val="00077D9D"/>
    <w:rsid w:val="0008026D"/>
    <w:rsid w:val="00080512"/>
    <w:rsid w:val="00080EEB"/>
    <w:rsid w:val="000812F8"/>
    <w:rsid w:val="00083D94"/>
    <w:rsid w:val="00083F95"/>
    <w:rsid w:val="00084591"/>
    <w:rsid w:val="00086904"/>
    <w:rsid w:val="0008747E"/>
    <w:rsid w:val="0008762B"/>
    <w:rsid w:val="0008766D"/>
    <w:rsid w:val="00087CC3"/>
    <w:rsid w:val="00087E3D"/>
    <w:rsid w:val="00090401"/>
    <w:rsid w:val="00090468"/>
    <w:rsid w:val="000926D3"/>
    <w:rsid w:val="00092753"/>
    <w:rsid w:val="00093164"/>
    <w:rsid w:val="000932EC"/>
    <w:rsid w:val="0009381E"/>
    <w:rsid w:val="00096258"/>
    <w:rsid w:val="00096FFA"/>
    <w:rsid w:val="0009788E"/>
    <w:rsid w:val="000A050C"/>
    <w:rsid w:val="000A0DCE"/>
    <w:rsid w:val="000A1A2A"/>
    <w:rsid w:val="000A1A4E"/>
    <w:rsid w:val="000A1DE0"/>
    <w:rsid w:val="000A3D7E"/>
    <w:rsid w:val="000A3F9B"/>
    <w:rsid w:val="000A4420"/>
    <w:rsid w:val="000A469A"/>
    <w:rsid w:val="000A4756"/>
    <w:rsid w:val="000A5AD5"/>
    <w:rsid w:val="000A6621"/>
    <w:rsid w:val="000B045C"/>
    <w:rsid w:val="000B0C46"/>
    <w:rsid w:val="000B19D0"/>
    <w:rsid w:val="000B19E9"/>
    <w:rsid w:val="000B3F59"/>
    <w:rsid w:val="000B4307"/>
    <w:rsid w:val="000B4368"/>
    <w:rsid w:val="000B4D19"/>
    <w:rsid w:val="000B7BCF"/>
    <w:rsid w:val="000C0524"/>
    <w:rsid w:val="000C0CA1"/>
    <w:rsid w:val="000C14D9"/>
    <w:rsid w:val="000C2CA3"/>
    <w:rsid w:val="000C2D34"/>
    <w:rsid w:val="000C415C"/>
    <w:rsid w:val="000C416C"/>
    <w:rsid w:val="000C4560"/>
    <w:rsid w:val="000C4AA7"/>
    <w:rsid w:val="000C522B"/>
    <w:rsid w:val="000C5567"/>
    <w:rsid w:val="000C5DF5"/>
    <w:rsid w:val="000C5F22"/>
    <w:rsid w:val="000C6E93"/>
    <w:rsid w:val="000C7512"/>
    <w:rsid w:val="000C7782"/>
    <w:rsid w:val="000C77C8"/>
    <w:rsid w:val="000C7894"/>
    <w:rsid w:val="000D0005"/>
    <w:rsid w:val="000D0B0C"/>
    <w:rsid w:val="000D1270"/>
    <w:rsid w:val="000D137A"/>
    <w:rsid w:val="000D30A2"/>
    <w:rsid w:val="000D3C9D"/>
    <w:rsid w:val="000D58AB"/>
    <w:rsid w:val="000D6AA7"/>
    <w:rsid w:val="000D6B39"/>
    <w:rsid w:val="000D6FEF"/>
    <w:rsid w:val="000D7C3D"/>
    <w:rsid w:val="000E03B6"/>
    <w:rsid w:val="000E2162"/>
    <w:rsid w:val="000E427B"/>
    <w:rsid w:val="000E4324"/>
    <w:rsid w:val="000E49BE"/>
    <w:rsid w:val="000E5617"/>
    <w:rsid w:val="000E63A4"/>
    <w:rsid w:val="000E6697"/>
    <w:rsid w:val="000E77E6"/>
    <w:rsid w:val="000F03B7"/>
    <w:rsid w:val="000F1B7E"/>
    <w:rsid w:val="000F2F84"/>
    <w:rsid w:val="000F342D"/>
    <w:rsid w:val="000F531C"/>
    <w:rsid w:val="000F5AA4"/>
    <w:rsid w:val="000F5AB4"/>
    <w:rsid w:val="000F5DDE"/>
    <w:rsid w:val="000F6E81"/>
    <w:rsid w:val="00101232"/>
    <w:rsid w:val="00101BA1"/>
    <w:rsid w:val="00101E78"/>
    <w:rsid w:val="00102287"/>
    <w:rsid w:val="001029D2"/>
    <w:rsid w:val="00102DAD"/>
    <w:rsid w:val="00103F08"/>
    <w:rsid w:val="00104080"/>
    <w:rsid w:val="00104704"/>
    <w:rsid w:val="001047D9"/>
    <w:rsid w:val="00104B3C"/>
    <w:rsid w:val="00106385"/>
    <w:rsid w:val="00106455"/>
    <w:rsid w:val="00106F4D"/>
    <w:rsid w:val="00107EE0"/>
    <w:rsid w:val="0011069B"/>
    <w:rsid w:val="00110E8D"/>
    <w:rsid w:val="00110EB9"/>
    <w:rsid w:val="00110FF7"/>
    <w:rsid w:val="00111374"/>
    <w:rsid w:val="00111878"/>
    <w:rsid w:val="0011222A"/>
    <w:rsid w:val="00113E6B"/>
    <w:rsid w:val="00114310"/>
    <w:rsid w:val="001145AF"/>
    <w:rsid w:val="0011470F"/>
    <w:rsid w:val="001147B7"/>
    <w:rsid w:val="00114D8A"/>
    <w:rsid w:val="001158B5"/>
    <w:rsid w:val="00115A3A"/>
    <w:rsid w:val="00116DE8"/>
    <w:rsid w:val="00120844"/>
    <w:rsid w:val="00120C85"/>
    <w:rsid w:val="00121FB7"/>
    <w:rsid w:val="0012241E"/>
    <w:rsid w:val="001224F1"/>
    <w:rsid w:val="00122700"/>
    <w:rsid w:val="00123A2A"/>
    <w:rsid w:val="00123DB1"/>
    <w:rsid w:val="001241A8"/>
    <w:rsid w:val="00124B3D"/>
    <w:rsid w:val="00126209"/>
    <w:rsid w:val="00126A0D"/>
    <w:rsid w:val="00126D29"/>
    <w:rsid w:val="00127AB5"/>
    <w:rsid w:val="00130477"/>
    <w:rsid w:val="00130949"/>
    <w:rsid w:val="00131318"/>
    <w:rsid w:val="00131495"/>
    <w:rsid w:val="001320DB"/>
    <w:rsid w:val="00132675"/>
    <w:rsid w:val="00132D24"/>
    <w:rsid w:val="00134105"/>
    <w:rsid w:val="00134F91"/>
    <w:rsid w:val="00135571"/>
    <w:rsid w:val="00135C51"/>
    <w:rsid w:val="00135EC2"/>
    <w:rsid w:val="00136CEE"/>
    <w:rsid w:val="00136CFF"/>
    <w:rsid w:val="00137558"/>
    <w:rsid w:val="00137B44"/>
    <w:rsid w:val="00140C86"/>
    <w:rsid w:val="00141242"/>
    <w:rsid w:val="001437F9"/>
    <w:rsid w:val="00143FCA"/>
    <w:rsid w:val="0014488C"/>
    <w:rsid w:val="00145075"/>
    <w:rsid w:val="00146FB1"/>
    <w:rsid w:val="0014714F"/>
    <w:rsid w:val="0014751F"/>
    <w:rsid w:val="00147B8F"/>
    <w:rsid w:val="0015058A"/>
    <w:rsid w:val="0015075C"/>
    <w:rsid w:val="0015081E"/>
    <w:rsid w:val="00150D4C"/>
    <w:rsid w:val="00151063"/>
    <w:rsid w:val="00152357"/>
    <w:rsid w:val="0015367F"/>
    <w:rsid w:val="00153B24"/>
    <w:rsid w:val="00154849"/>
    <w:rsid w:val="001568A4"/>
    <w:rsid w:val="00157634"/>
    <w:rsid w:val="0015777C"/>
    <w:rsid w:val="00157B0B"/>
    <w:rsid w:val="0016098E"/>
    <w:rsid w:val="00160AF6"/>
    <w:rsid w:val="00161683"/>
    <w:rsid w:val="001619CF"/>
    <w:rsid w:val="00161E4A"/>
    <w:rsid w:val="001621C0"/>
    <w:rsid w:val="0016224C"/>
    <w:rsid w:val="00163DF7"/>
    <w:rsid w:val="00163E1F"/>
    <w:rsid w:val="001655D0"/>
    <w:rsid w:val="001659A2"/>
    <w:rsid w:val="00167246"/>
    <w:rsid w:val="00167A87"/>
    <w:rsid w:val="00167C99"/>
    <w:rsid w:val="001708F3"/>
    <w:rsid w:val="001711B4"/>
    <w:rsid w:val="001715C8"/>
    <w:rsid w:val="0017284D"/>
    <w:rsid w:val="00174173"/>
    <w:rsid w:val="001741A0"/>
    <w:rsid w:val="00174246"/>
    <w:rsid w:val="001748BD"/>
    <w:rsid w:val="00174C3B"/>
    <w:rsid w:val="001767D8"/>
    <w:rsid w:val="001769F9"/>
    <w:rsid w:val="00176B19"/>
    <w:rsid w:val="0017733D"/>
    <w:rsid w:val="0017736D"/>
    <w:rsid w:val="001779C9"/>
    <w:rsid w:val="00181A75"/>
    <w:rsid w:val="001822E5"/>
    <w:rsid w:val="00182479"/>
    <w:rsid w:val="00182DE1"/>
    <w:rsid w:val="00183165"/>
    <w:rsid w:val="001833C6"/>
    <w:rsid w:val="00183558"/>
    <w:rsid w:val="00183953"/>
    <w:rsid w:val="00186DE6"/>
    <w:rsid w:val="00190C58"/>
    <w:rsid w:val="001914AA"/>
    <w:rsid w:val="0019338F"/>
    <w:rsid w:val="0019345A"/>
    <w:rsid w:val="00194CC5"/>
    <w:rsid w:val="00194CD0"/>
    <w:rsid w:val="00194F4F"/>
    <w:rsid w:val="00195511"/>
    <w:rsid w:val="00196C23"/>
    <w:rsid w:val="0019788E"/>
    <w:rsid w:val="001A16DE"/>
    <w:rsid w:val="001A275B"/>
    <w:rsid w:val="001A2B4C"/>
    <w:rsid w:val="001A3490"/>
    <w:rsid w:val="001A3C54"/>
    <w:rsid w:val="001A43E1"/>
    <w:rsid w:val="001A62FD"/>
    <w:rsid w:val="001A6D8E"/>
    <w:rsid w:val="001A7342"/>
    <w:rsid w:val="001B15EF"/>
    <w:rsid w:val="001B2253"/>
    <w:rsid w:val="001B252A"/>
    <w:rsid w:val="001B39BC"/>
    <w:rsid w:val="001B3DF2"/>
    <w:rsid w:val="001B3E0C"/>
    <w:rsid w:val="001B45C8"/>
    <w:rsid w:val="001B49C9"/>
    <w:rsid w:val="001B4A5F"/>
    <w:rsid w:val="001B560A"/>
    <w:rsid w:val="001B5FCC"/>
    <w:rsid w:val="001B6282"/>
    <w:rsid w:val="001B66ED"/>
    <w:rsid w:val="001B6E1E"/>
    <w:rsid w:val="001B720E"/>
    <w:rsid w:val="001C00F6"/>
    <w:rsid w:val="001C01CB"/>
    <w:rsid w:val="001C0CD7"/>
    <w:rsid w:val="001C28B2"/>
    <w:rsid w:val="001C2B2E"/>
    <w:rsid w:val="001C3C4D"/>
    <w:rsid w:val="001C3EC7"/>
    <w:rsid w:val="001C4148"/>
    <w:rsid w:val="001C4485"/>
    <w:rsid w:val="001C57A6"/>
    <w:rsid w:val="001C595C"/>
    <w:rsid w:val="001C61CF"/>
    <w:rsid w:val="001C6D73"/>
    <w:rsid w:val="001D094A"/>
    <w:rsid w:val="001D0AEF"/>
    <w:rsid w:val="001D379F"/>
    <w:rsid w:val="001D3A7D"/>
    <w:rsid w:val="001D4FB0"/>
    <w:rsid w:val="001D599B"/>
    <w:rsid w:val="001D6CF3"/>
    <w:rsid w:val="001D7122"/>
    <w:rsid w:val="001D7AEB"/>
    <w:rsid w:val="001E284D"/>
    <w:rsid w:val="001E3A33"/>
    <w:rsid w:val="001E48E5"/>
    <w:rsid w:val="001E53A0"/>
    <w:rsid w:val="001E5B6C"/>
    <w:rsid w:val="001E5C04"/>
    <w:rsid w:val="001E5C35"/>
    <w:rsid w:val="001E70D7"/>
    <w:rsid w:val="001E79D6"/>
    <w:rsid w:val="001E7BC1"/>
    <w:rsid w:val="001F041E"/>
    <w:rsid w:val="001F0C25"/>
    <w:rsid w:val="001F0E89"/>
    <w:rsid w:val="001F168B"/>
    <w:rsid w:val="001F1CFE"/>
    <w:rsid w:val="001F2C13"/>
    <w:rsid w:val="001F2E41"/>
    <w:rsid w:val="001F2E7F"/>
    <w:rsid w:val="001F34F3"/>
    <w:rsid w:val="001F5C44"/>
    <w:rsid w:val="001F5CC4"/>
    <w:rsid w:val="001F632B"/>
    <w:rsid w:val="001F76C1"/>
    <w:rsid w:val="001F7831"/>
    <w:rsid w:val="002008C2"/>
    <w:rsid w:val="0020111A"/>
    <w:rsid w:val="002016BF"/>
    <w:rsid w:val="00201844"/>
    <w:rsid w:val="002019DE"/>
    <w:rsid w:val="00201B08"/>
    <w:rsid w:val="002029A9"/>
    <w:rsid w:val="00203645"/>
    <w:rsid w:val="0020370C"/>
    <w:rsid w:val="00204045"/>
    <w:rsid w:val="0020425F"/>
    <w:rsid w:val="002061D2"/>
    <w:rsid w:val="00206DB4"/>
    <w:rsid w:val="00206ED3"/>
    <w:rsid w:val="00207079"/>
    <w:rsid w:val="0021353E"/>
    <w:rsid w:val="002135CA"/>
    <w:rsid w:val="002138DD"/>
    <w:rsid w:val="00214E95"/>
    <w:rsid w:val="00215A44"/>
    <w:rsid w:val="00215C7D"/>
    <w:rsid w:val="00216471"/>
    <w:rsid w:val="00216FA7"/>
    <w:rsid w:val="002170EB"/>
    <w:rsid w:val="002201C1"/>
    <w:rsid w:val="002218AC"/>
    <w:rsid w:val="00221DC7"/>
    <w:rsid w:val="00221E06"/>
    <w:rsid w:val="00221F6C"/>
    <w:rsid w:val="002230D0"/>
    <w:rsid w:val="002236E3"/>
    <w:rsid w:val="00223AD3"/>
    <w:rsid w:val="00224198"/>
    <w:rsid w:val="002244A9"/>
    <w:rsid w:val="00225498"/>
    <w:rsid w:val="0022589F"/>
    <w:rsid w:val="0022606D"/>
    <w:rsid w:val="00226347"/>
    <w:rsid w:val="002310F8"/>
    <w:rsid w:val="00233196"/>
    <w:rsid w:val="00233A4C"/>
    <w:rsid w:val="00234B2F"/>
    <w:rsid w:val="00235144"/>
    <w:rsid w:val="00235AB3"/>
    <w:rsid w:val="00236258"/>
    <w:rsid w:val="002376CA"/>
    <w:rsid w:val="00237759"/>
    <w:rsid w:val="00241144"/>
    <w:rsid w:val="0024156B"/>
    <w:rsid w:val="00242296"/>
    <w:rsid w:val="002429A9"/>
    <w:rsid w:val="002429E1"/>
    <w:rsid w:val="00242D19"/>
    <w:rsid w:val="00243001"/>
    <w:rsid w:val="00243CC8"/>
    <w:rsid w:val="0024485F"/>
    <w:rsid w:val="00245B57"/>
    <w:rsid w:val="00245B7D"/>
    <w:rsid w:val="00246C9E"/>
    <w:rsid w:val="002470DA"/>
    <w:rsid w:val="00247F47"/>
    <w:rsid w:val="00250812"/>
    <w:rsid w:val="00250B04"/>
    <w:rsid w:val="00250E5D"/>
    <w:rsid w:val="00250FA3"/>
    <w:rsid w:val="00251D01"/>
    <w:rsid w:val="002524D2"/>
    <w:rsid w:val="00253640"/>
    <w:rsid w:val="002539DA"/>
    <w:rsid w:val="00253EB4"/>
    <w:rsid w:val="0025406F"/>
    <w:rsid w:val="002541AB"/>
    <w:rsid w:val="00254A27"/>
    <w:rsid w:val="00256B66"/>
    <w:rsid w:val="00257A49"/>
    <w:rsid w:val="00260AE7"/>
    <w:rsid w:val="00261860"/>
    <w:rsid w:val="00262113"/>
    <w:rsid w:val="00262A9D"/>
    <w:rsid w:val="00262CB8"/>
    <w:rsid w:val="00262CDC"/>
    <w:rsid w:val="00262EDD"/>
    <w:rsid w:val="0026614D"/>
    <w:rsid w:val="00266F6D"/>
    <w:rsid w:val="00266F86"/>
    <w:rsid w:val="0027053F"/>
    <w:rsid w:val="00270F19"/>
    <w:rsid w:val="0027112D"/>
    <w:rsid w:val="002711A3"/>
    <w:rsid w:val="00271BDD"/>
    <w:rsid w:val="00271CBB"/>
    <w:rsid w:val="00271E30"/>
    <w:rsid w:val="00271E96"/>
    <w:rsid w:val="00272C79"/>
    <w:rsid w:val="00273961"/>
    <w:rsid w:val="002740F0"/>
    <w:rsid w:val="0027479D"/>
    <w:rsid w:val="002747EC"/>
    <w:rsid w:val="00274E85"/>
    <w:rsid w:val="0027537D"/>
    <w:rsid w:val="00275A13"/>
    <w:rsid w:val="0027640C"/>
    <w:rsid w:val="002766E6"/>
    <w:rsid w:val="0027700B"/>
    <w:rsid w:val="002779A1"/>
    <w:rsid w:val="002805EC"/>
    <w:rsid w:val="00280F80"/>
    <w:rsid w:val="00281980"/>
    <w:rsid w:val="00281AA7"/>
    <w:rsid w:val="00281EB6"/>
    <w:rsid w:val="00281FEF"/>
    <w:rsid w:val="002828C0"/>
    <w:rsid w:val="00282F1E"/>
    <w:rsid w:val="00283120"/>
    <w:rsid w:val="00284439"/>
    <w:rsid w:val="002855BF"/>
    <w:rsid w:val="00286538"/>
    <w:rsid w:val="0028779E"/>
    <w:rsid w:val="002879DE"/>
    <w:rsid w:val="00290C39"/>
    <w:rsid w:val="00290D56"/>
    <w:rsid w:val="00290E65"/>
    <w:rsid w:val="00290FC1"/>
    <w:rsid w:val="00293031"/>
    <w:rsid w:val="00293D8A"/>
    <w:rsid w:val="00295046"/>
    <w:rsid w:val="002956AA"/>
    <w:rsid w:val="00295E72"/>
    <w:rsid w:val="002966A8"/>
    <w:rsid w:val="0029794B"/>
    <w:rsid w:val="002A00A9"/>
    <w:rsid w:val="002A0326"/>
    <w:rsid w:val="002A09FF"/>
    <w:rsid w:val="002A0C04"/>
    <w:rsid w:val="002A1D1A"/>
    <w:rsid w:val="002A1DF0"/>
    <w:rsid w:val="002A28C4"/>
    <w:rsid w:val="002A4338"/>
    <w:rsid w:val="002A4AD1"/>
    <w:rsid w:val="002A4F3D"/>
    <w:rsid w:val="002A5FEE"/>
    <w:rsid w:val="002A717B"/>
    <w:rsid w:val="002B13F4"/>
    <w:rsid w:val="002B17AD"/>
    <w:rsid w:val="002B1CCD"/>
    <w:rsid w:val="002B4AC3"/>
    <w:rsid w:val="002B69DE"/>
    <w:rsid w:val="002B6EAF"/>
    <w:rsid w:val="002B7133"/>
    <w:rsid w:val="002C090C"/>
    <w:rsid w:val="002C0C03"/>
    <w:rsid w:val="002C0FC3"/>
    <w:rsid w:val="002C105B"/>
    <w:rsid w:val="002C2193"/>
    <w:rsid w:val="002C3919"/>
    <w:rsid w:val="002C3C1F"/>
    <w:rsid w:val="002C4170"/>
    <w:rsid w:val="002C5A9A"/>
    <w:rsid w:val="002C6EDD"/>
    <w:rsid w:val="002C708A"/>
    <w:rsid w:val="002C7D19"/>
    <w:rsid w:val="002D0F7A"/>
    <w:rsid w:val="002D10D9"/>
    <w:rsid w:val="002D2AB9"/>
    <w:rsid w:val="002D325D"/>
    <w:rsid w:val="002D4340"/>
    <w:rsid w:val="002D50EB"/>
    <w:rsid w:val="002D6927"/>
    <w:rsid w:val="002E0A0A"/>
    <w:rsid w:val="002E0B53"/>
    <w:rsid w:val="002E0D1C"/>
    <w:rsid w:val="002E13C5"/>
    <w:rsid w:val="002E1652"/>
    <w:rsid w:val="002E1D57"/>
    <w:rsid w:val="002E2CD5"/>
    <w:rsid w:val="002E3072"/>
    <w:rsid w:val="002E3084"/>
    <w:rsid w:val="002E386F"/>
    <w:rsid w:val="002E3CCA"/>
    <w:rsid w:val="002E61FD"/>
    <w:rsid w:val="002E755A"/>
    <w:rsid w:val="002E7B35"/>
    <w:rsid w:val="002F0CA2"/>
    <w:rsid w:val="002F0D22"/>
    <w:rsid w:val="002F1ED3"/>
    <w:rsid w:val="002F229B"/>
    <w:rsid w:val="002F267E"/>
    <w:rsid w:val="002F3B8A"/>
    <w:rsid w:val="002F3C58"/>
    <w:rsid w:val="002F42F7"/>
    <w:rsid w:val="002F4F7F"/>
    <w:rsid w:val="002F543D"/>
    <w:rsid w:val="002F61D6"/>
    <w:rsid w:val="002F6780"/>
    <w:rsid w:val="002F6B8C"/>
    <w:rsid w:val="002F6BC2"/>
    <w:rsid w:val="0030002C"/>
    <w:rsid w:val="003007BF"/>
    <w:rsid w:val="00301285"/>
    <w:rsid w:val="00301DE5"/>
    <w:rsid w:val="0030249C"/>
    <w:rsid w:val="00302700"/>
    <w:rsid w:val="003032EC"/>
    <w:rsid w:val="003034B3"/>
    <w:rsid w:val="0030381B"/>
    <w:rsid w:val="00304006"/>
    <w:rsid w:val="00304AD9"/>
    <w:rsid w:val="00304D43"/>
    <w:rsid w:val="00305122"/>
    <w:rsid w:val="00305AC7"/>
    <w:rsid w:val="00305ECA"/>
    <w:rsid w:val="00306271"/>
    <w:rsid w:val="003063D2"/>
    <w:rsid w:val="00307D05"/>
    <w:rsid w:val="00311E70"/>
    <w:rsid w:val="00313225"/>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520"/>
    <w:rsid w:val="00322D89"/>
    <w:rsid w:val="00322DA2"/>
    <w:rsid w:val="00326069"/>
    <w:rsid w:val="00326242"/>
    <w:rsid w:val="00327901"/>
    <w:rsid w:val="003309E6"/>
    <w:rsid w:val="00331D99"/>
    <w:rsid w:val="0033250E"/>
    <w:rsid w:val="00335983"/>
    <w:rsid w:val="003360BD"/>
    <w:rsid w:val="00336957"/>
    <w:rsid w:val="00336A95"/>
    <w:rsid w:val="00336CEE"/>
    <w:rsid w:val="00336E72"/>
    <w:rsid w:val="003378C4"/>
    <w:rsid w:val="00337B1A"/>
    <w:rsid w:val="00340AC4"/>
    <w:rsid w:val="00340FAC"/>
    <w:rsid w:val="003414FC"/>
    <w:rsid w:val="003417CA"/>
    <w:rsid w:val="003424E1"/>
    <w:rsid w:val="00343033"/>
    <w:rsid w:val="00343C86"/>
    <w:rsid w:val="00344236"/>
    <w:rsid w:val="00344710"/>
    <w:rsid w:val="00344969"/>
    <w:rsid w:val="00344C13"/>
    <w:rsid w:val="003452AB"/>
    <w:rsid w:val="003455CC"/>
    <w:rsid w:val="00345D6B"/>
    <w:rsid w:val="00346B5D"/>
    <w:rsid w:val="00346D47"/>
    <w:rsid w:val="00347001"/>
    <w:rsid w:val="00350995"/>
    <w:rsid w:val="0035167E"/>
    <w:rsid w:val="00352B45"/>
    <w:rsid w:val="00352F51"/>
    <w:rsid w:val="0035317D"/>
    <w:rsid w:val="003536D9"/>
    <w:rsid w:val="00353EFF"/>
    <w:rsid w:val="003543AB"/>
    <w:rsid w:val="0035462D"/>
    <w:rsid w:val="00354E1B"/>
    <w:rsid w:val="003569EF"/>
    <w:rsid w:val="00356CA4"/>
    <w:rsid w:val="003577E7"/>
    <w:rsid w:val="00357874"/>
    <w:rsid w:val="003603A9"/>
    <w:rsid w:val="0036063A"/>
    <w:rsid w:val="00360AEC"/>
    <w:rsid w:val="00360E1A"/>
    <w:rsid w:val="003611C1"/>
    <w:rsid w:val="00362020"/>
    <w:rsid w:val="00362050"/>
    <w:rsid w:val="0036234D"/>
    <w:rsid w:val="00362D73"/>
    <w:rsid w:val="00363AD4"/>
    <w:rsid w:val="00363C88"/>
    <w:rsid w:val="003652D3"/>
    <w:rsid w:val="00365B1E"/>
    <w:rsid w:val="00365F68"/>
    <w:rsid w:val="003664F7"/>
    <w:rsid w:val="00366F41"/>
    <w:rsid w:val="0036720B"/>
    <w:rsid w:val="003673FE"/>
    <w:rsid w:val="00367449"/>
    <w:rsid w:val="0036745C"/>
    <w:rsid w:val="003703BD"/>
    <w:rsid w:val="00370494"/>
    <w:rsid w:val="003713B5"/>
    <w:rsid w:val="00371744"/>
    <w:rsid w:val="00371EFA"/>
    <w:rsid w:val="00372CB6"/>
    <w:rsid w:val="00372D36"/>
    <w:rsid w:val="00373445"/>
    <w:rsid w:val="0037415C"/>
    <w:rsid w:val="00374BAF"/>
    <w:rsid w:val="00374FA0"/>
    <w:rsid w:val="00375A2E"/>
    <w:rsid w:val="00375CCC"/>
    <w:rsid w:val="00376792"/>
    <w:rsid w:val="00376C55"/>
    <w:rsid w:val="00377A30"/>
    <w:rsid w:val="00377FD9"/>
    <w:rsid w:val="00380A4A"/>
    <w:rsid w:val="0038168C"/>
    <w:rsid w:val="003816C5"/>
    <w:rsid w:val="00381FB6"/>
    <w:rsid w:val="0038218E"/>
    <w:rsid w:val="00382734"/>
    <w:rsid w:val="00382A17"/>
    <w:rsid w:val="00382AC9"/>
    <w:rsid w:val="00382B15"/>
    <w:rsid w:val="00383173"/>
    <w:rsid w:val="00383896"/>
    <w:rsid w:val="003838F7"/>
    <w:rsid w:val="003839E9"/>
    <w:rsid w:val="00383D39"/>
    <w:rsid w:val="003845AC"/>
    <w:rsid w:val="00384E6A"/>
    <w:rsid w:val="00385747"/>
    <w:rsid w:val="00385D97"/>
    <w:rsid w:val="003860EA"/>
    <w:rsid w:val="0038677D"/>
    <w:rsid w:val="00387244"/>
    <w:rsid w:val="003873B4"/>
    <w:rsid w:val="0039145F"/>
    <w:rsid w:val="003921CE"/>
    <w:rsid w:val="0039318B"/>
    <w:rsid w:val="00394322"/>
    <w:rsid w:val="00394452"/>
    <w:rsid w:val="00394C58"/>
    <w:rsid w:val="00395387"/>
    <w:rsid w:val="00395806"/>
    <w:rsid w:val="003958A4"/>
    <w:rsid w:val="003A069B"/>
    <w:rsid w:val="003A1265"/>
    <w:rsid w:val="003A150A"/>
    <w:rsid w:val="003A16C0"/>
    <w:rsid w:val="003A1814"/>
    <w:rsid w:val="003A25AD"/>
    <w:rsid w:val="003A3EA0"/>
    <w:rsid w:val="003A40EE"/>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B8C"/>
    <w:rsid w:val="003B1CB2"/>
    <w:rsid w:val="003B343E"/>
    <w:rsid w:val="003B3B2C"/>
    <w:rsid w:val="003B3DFA"/>
    <w:rsid w:val="003B40AD"/>
    <w:rsid w:val="003B4FF9"/>
    <w:rsid w:val="003B5BB7"/>
    <w:rsid w:val="003B6713"/>
    <w:rsid w:val="003B67E5"/>
    <w:rsid w:val="003B7AD1"/>
    <w:rsid w:val="003C0176"/>
    <w:rsid w:val="003C0E88"/>
    <w:rsid w:val="003C0FA8"/>
    <w:rsid w:val="003C10E1"/>
    <w:rsid w:val="003C1BCC"/>
    <w:rsid w:val="003C2271"/>
    <w:rsid w:val="003C48BC"/>
    <w:rsid w:val="003C4E37"/>
    <w:rsid w:val="003C6194"/>
    <w:rsid w:val="003C66DE"/>
    <w:rsid w:val="003D0346"/>
    <w:rsid w:val="003D0659"/>
    <w:rsid w:val="003D0698"/>
    <w:rsid w:val="003D0AEF"/>
    <w:rsid w:val="003D0E10"/>
    <w:rsid w:val="003D140F"/>
    <w:rsid w:val="003D159B"/>
    <w:rsid w:val="003D2286"/>
    <w:rsid w:val="003D2B58"/>
    <w:rsid w:val="003D2C5B"/>
    <w:rsid w:val="003D3F2A"/>
    <w:rsid w:val="003D3FB5"/>
    <w:rsid w:val="003D561D"/>
    <w:rsid w:val="003D5A93"/>
    <w:rsid w:val="003D6072"/>
    <w:rsid w:val="003D65DC"/>
    <w:rsid w:val="003D6DC7"/>
    <w:rsid w:val="003D7042"/>
    <w:rsid w:val="003D7C68"/>
    <w:rsid w:val="003E0152"/>
    <w:rsid w:val="003E0AE7"/>
    <w:rsid w:val="003E13E4"/>
    <w:rsid w:val="003E16BE"/>
    <w:rsid w:val="003E18CE"/>
    <w:rsid w:val="003E1F2D"/>
    <w:rsid w:val="003E2108"/>
    <w:rsid w:val="003E47E8"/>
    <w:rsid w:val="003E49DD"/>
    <w:rsid w:val="003E4A6A"/>
    <w:rsid w:val="003E4DDA"/>
    <w:rsid w:val="003E588D"/>
    <w:rsid w:val="003E5929"/>
    <w:rsid w:val="003E5D2F"/>
    <w:rsid w:val="003E6C37"/>
    <w:rsid w:val="003E6D72"/>
    <w:rsid w:val="003F037E"/>
    <w:rsid w:val="003F0A6B"/>
    <w:rsid w:val="003F1AF2"/>
    <w:rsid w:val="003F2226"/>
    <w:rsid w:val="003F2716"/>
    <w:rsid w:val="003F28F4"/>
    <w:rsid w:val="003F3B5C"/>
    <w:rsid w:val="003F3E81"/>
    <w:rsid w:val="003F4763"/>
    <w:rsid w:val="003F4A94"/>
    <w:rsid w:val="003F4D5A"/>
    <w:rsid w:val="003F62C4"/>
    <w:rsid w:val="003F78BD"/>
    <w:rsid w:val="003F799F"/>
    <w:rsid w:val="00400113"/>
    <w:rsid w:val="00400321"/>
    <w:rsid w:val="0040075A"/>
    <w:rsid w:val="00400AF9"/>
    <w:rsid w:val="00401520"/>
    <w:rsid w:val="00401855"/>
    <w:rsid w:val="004021DD"/>
    <w:rsid w:val="004032C7"/>
    <w:rsid w:val="0040363B"/>
    <w:rsid w:val="00404252"/>
    <w:rsid w:val="00405800"/>
    <w:rsid w:val="00406B77"/>
    <w:rsid w:val="00406E13"/>
    <w:rsid w:val="00407D3D"/>
    <w:rsid w:val="00410137"/>
    <w:rsid w:val="00410637"/>
    <w:rsid w:val="004123E8"/>
    <w:rsid w:val="00412662"/>
    <w:rsid w:val="0041296E"/>
    <w:rsid w:val="00413147"/>
    <w:rsid w:val="004142F1"/>
    <w:rsid w:val="00414C70"/>
    <w:rsid w:val="00415162"/>
    <w:rsid w:val="0041543B"/>
    <w:rsid w:val="00415A58"/>
    <w:rsid w:val="004160D6"/>
    <w:rsid w:val="004168E6"/>
    <w:rsid w:val="00416EE7"/>
    <w:rsid w:val="004174BD"/>
    <w:rsid w:val="00417842"/>
    <w:rsid w:val="00417955"/>
    <w:rsid w:val="0042020E"/>
    <w:rsid w:val="00420392"/>
    <w:rsid w:val="004203A6"/>
    <w:rsid w:val="00420A76"/>
    <w:rsid w:val="00421A80"/>
    <w:rsid w:val="004223D5"/>
    <w:rsid w:val="00422461"/>
    <w:rsid w:val="0042394C"/>
    <w:rsid w:val="0042472B"/>
    <w:rsid w:val="004248F5"/>
    <w:rsid w:val="00425EFE"/>
    <w:rsid w:val="004269D0"/>
    <w:rsid w:val="004275A9"/>
    <w:rsid w:val="004301C1"/>
    <w:rsid w:val="0043027D"/>
    <w:rsid w:val="0043056E"/>
    <w:rsid w:val="00430D92"/>
    <w:rsid w:val="0043164B"/>
    <w:rsid w:val="004316D5"/>
    <w:rsid w:val="00431B58"/>
    <w:rsid w:val="004325A5"/>
    <w:rsid w:val="00432F0C"/>
    <w:rsid w:val="0043393F"/>
    <w:rsid w:val="00435311"/>
    <w:rsid w:val="004356CA"/>
    <w:rsid w:val="004358E0"/>
    <w:rsid w:val="00435ADE"/>
    <w:rsid w:val="00435C67"/>
    <w:rsid w:val="004378F1"/>
    <w:rsid w:val="00437E0C"/>
    <w:rsid w:val="00440AA6"/>
    <w:rsid w:val="004412F0"/>
    <w:rsid w:val="0044209B"/>
    <w:rsid w:val="0044229F"/>
    <w:rsid w:val="00443341"/>
    <w:rsid w:val="00445088"/>
    <w:rsid w:val="0044683A"/>
    <w:rsid w:val="00446D1A"/>
    <w:rsid w:val="00447717"/>
    <w:rsid w:val="004477E7"/>
    <w:rsid w:val="00447946"/>
    <w:rsid w:val="00450778"/>
    <w:rsid w:val="004522CC"/>
    <w:rsid w:val="00453473"/>
    <w:rsid w:val="0045378B"/>
    <w:rsid w:val="00453D6F"/>
    <w:rsid w:val="00454460"/>
    <w:rsid w:val="00454656"/>
    <w:rsid w:val="00456872"/>
    <w:rsid w:val="00456B3D"/>
    <w:rsid w:val="00457661"/>
    <w:rsid w:val="00460045"/>
    <w:rsid w:val="004600EF"/>
    <w:rsid w:val="0046132E"/>
    <w:rsid w:val="00462C47"/>
    <w:rsid w:val="00463569"/>
    <w:rsid w:val="00463E0F"/>
    <w:rsid w:val="004654B7"/>
    <w:rsid w:val="00465CB0"/>
    <w:rsid w:val="00466468"/>
    <w:rsid w:val="00466DF8"/>
    <w:rsid w:val="00467075"/>
    <w:rsid w:val="004672EE"/>
    <w:rsid w:val="00467BA0"/>
    <w:rsid w:val="00470F30"/>
    <w:rsid w:val="00471CDE"/>
    <w:rsid w:val="0047216C"/>
    <w:rsid w:val="0047331C"/>
    <w:rsid w:val="00473929"/>
    <w:rsid w:val="00474C33"/>
    <w:rsid w:val="0047536C"/>
    <w:rsid w:val="0047572B"/>
    <w:rsid w:val="00475B01"/>
    <w:rsid w:val="00476CAD"/>
    <w:rsid w:val="00477256"/>
    <w:rsid w:val="00477455"/>
    <w:rsid w:val="00477A47"/>
    <w:rsid w:val="004807E3"/>
    <w:rsid w:val="00480D23"/>
    <w:rsid w:val="00481131"/>
    <w:rsid w:val="0048130D"/>
    <w:rsid w:val="00482167"/>
    <w:rsid w:val="004822A1"/>
    <w:rsid w:val="004829B0"/>
    <w:rsid w:val="00482CD0"/>
    <w:rsid w:val="004832C4"/>
    <w:rsid w:val="00483C1D"/>
    <w:rsid w:val="00485177"/>
    <w:rsid w:val="00485492"/>
    <w:rsid w:val="00485BDB"/>
    <w:rsid w:val="004864C2"/>
    <w:rsid w:val="00486BC4"/>
    <w:rsid w:val="00486E50"/>
    <w:rsid w:val="004917CE"/>
    <w:rsid w:val="00492258"/>
    <w:rsid w:val="00492558"/>
    <w:rsid w:val="00493216"/>
    <w:rsid w:val="00494346"/>
    <w:rsid w:val="00494A90"/>
    <w:rsid w:val="00494ABF"/>
    <w:rsid w:val="0049656C"/>
    <w:rsid w:val="004969B6"/>
    <w:rsid w:val="004972DD"/>
    <w:rsid w:val="00497C56"/>
    <w:rsid w:val="00497D90"/>
    <w:rsid w:val="004A00FD"/>
    <w:rsid w:val="004A0319"/>
    <w:rsid w:val="004A03FB"/>
    <w:rsid w:val="004A0CD4"/>
    <w:rsid w:val="004A0D15"/>
    <w:rsid w:val="004A1D1B"/>
    <w:rsid w:val="004A2B72"/>
    <w:rsid w:val="004A32F3"/>
    <w:rsid w:val="004A4096"/>
    <w:rsid w:val="004A43F6"/>
    <w:rsid w:val="004A4700"/>
    <w:rsid w:val="004A491C"/>
    <w:rsid w:val="004A51CD"/>
    <w:rsid w:val="004A5853"/>
    <w:rsid w:val="004A59FA"/>
    <w:rsid w:val="004A68F4"/>
    <w:rsid w:val="004A6D46"/>
    <w:rsid w:val="004B1194"/>
    <w:rsid w:val="004B169E"/>
    <w:rsid w:val="004B1B6E"/>
    <w:rsid w:val="004B1F04"/>
    <w:rsid w:val="004B2030"/>
    <w:rsid w:val="004B20E3"/>
    <w:rsid w:val="004B35A2"/>
    <w:rsid w:val="004B374F"/>
    <w:rsid w:val="004B39DD"/>
    <w:rsid w:val="004B3A98"/>
    <w:rsid w:val="004B3EC2"/>
    <w:rsid w:val="004B41F8"/>
    <w:rsid w:val="004B5CED"/>
    <w:rsid w:val="004B68D7"/>
    <w:rsid w:val="004B7120"/>
    <w:rsid w:val="004B798E"/>
    <w:rsid w:val="004C0CAE"/>
    <w:rsid w:val="004C1531"/>
    <w:rsid w:val="004C17DA"/>
    <w:rsid w:val="004C1974"/>
    <w:rsid w:val="004C229D"/>
    <w:rsid w:val="004C2E68"/>
    <w:rsid w:val="004C58B3"/>
    <w:rsid w:val="004C5A95"/>
    <w:rsid w:val="004C615D"/>
    <w:rsid w:val="004C655E"/>
    <w:rsid w:val="004C6BCC"/>
    <w:rsid w:val="004C7CA8"/>
    <w:rsid w:val="004C7E7C"/>
    <w:rsid w:val="004D0219"/>
    <w:rsid w:val="004D0494"/>
    <w:rsid w:val="004D145D"/>
    <w:rsid w:val="004D1DC6"/>
    <w:rsid w:val="004D2B6C"/>
    <w:rsid w:val="004D3578"/>
    <w:rsid w:val="004D380D"/>
    <w:rsid w:val="004D3B50"/>
    <w:rsid w:val="004D4564"/>
    <w:rsid w:val="004D6986"/>
    <w:rsid w:val="004E076B"/>
    <w:rsid w:val="004E0C79"/>
    <w:rsid w:val="004E213A"/>
    <w:rsid w:val="004E245B"/>
    <w:rsid w:val="004E2917"/>
    <w:rsid w:val="004E383E"/>
    <w:rsid w:val="004E419E"/>
    <w:rsid w:val="004E48C4"/>
    <w:rsid w:val="004E663F"/>
    <w:rsid w:val="004E6967"/>
    <w:rsid w:val="004E7137"/>
    <w:rsid w:val="004F012B"/>
    <w:rsid w:val="004F091E"/>
    <w:rsid w:val="004F0DE1"/>
    <w:rsid w:val="004F0F3A"/>
    <w:rsid w:val="004F10A5"/>
    <w:rsid w:val="004F156A"/>
    <w:rsid w:val="004F2463"/>
    <w:rsid w:val="004F29E2"/>
    <w:rsid w:val="004F6CC1"/>
    <w:rsid w:val="004F6D0B"/>
    <w:rsid w:val="004F7F08"/>
    <w:rsid w:val="0050030D"/>
    <w:rsid w:val="00502735"/>
    <w:rsid w:val="00502BC6"/>
    <w:rsid w:val="00503171"/>
    <w:rsid w:val="005037A0"/>
    <w:rsid w:val="005040DE"/>
    <w:rsid w:val="005056A1"/>
    <w:rsid w:val="005060BF"/>
    <w:rsid w:val="00506527"/>
    <w:rsid w:val="00506C28"/>
    <w:rsid w:val="00507211"/>
    <w:rsid w:val="00511DD3"/>
    <w:rsid w:val="00511F56"/>
    <w:rsid w:val="0051299A"/>
    <w:rsid w:val="00513331"/>
    <w:rsid w:val="00513650"/>
    <w:rsid w:val="00513C54"/>
    <w:rsid w:val="00514DDF"/>
    <w:rsid w:val="005158B0"/>
    <w:rsid w:val="00515F44"/>
    <w:rsid w:val="00516518"/>
    <w:rsid w:val="005169F2"/>
    <w:rsid w:val="00516C1D"/>
    <w:rsid w:val="00516D89"/>
    <w:rsid w:val="005170FE"/>
    <w:rsid w:val="0051770A"/>
    <w:rsid w:val="0051776F"/>
    <w:rsid w:val="00520273"/>
    <w:rsid w:val="005219CE"/>
    <w:rsid w:val="00522978"/>
    <w:rsid w:val="0052306A"/>
    <w:rsid w:val="00523482"/>
    <w:rsid w:val="005234CD"/>
    <w:rsid w:val="00523FEE"/>
    <w:rsid w:val="0052407E"/>
    <w:rsid w:val="0052442D"/>
    <w:rsid w:val="0052507F"/>
    <w:rsid w:val="00525928"/>
    <w:rsid w:val="00525F58"/>
    <w:rsid w:val="00526476"/>
    <w:rsid w:val="00527DB9"/>
    <w:rsid w:val="00527DE0"/>
    <w:rsid w:val="00532159"/>
    <w:rsid w:val="0053288D"/>
    <w:rsid w:val="00532A92"/>
    <w:rsid w:val="00532E21"/>
    <w:rsid w:val="00533A56"/>
    <w:rsid w:val="00534DA0"/>
    <w:rsid w:val="0053506A"/>
    <w:rsid w:val="005377D5"/>
    <w:rsid w:val="00540007"/>
    <w:rsid w:val="00540132"/>
    <w:rsid w:val="005423AB"/>
    <w:rsid w:val="005425EE"/>
    <w:rsid w:val="0054296F"/>
    <w:rsid w:val="00542AF3"/>
    <w:rsid w:val="00543E6C"/>
    <w:rsid w:val="00543F3A"/>
    <w:rsid w:val="00543F5F"/>
    <w:rsid w:val="005440E5"/>
    <w:rsid w:val="00544D36"/>
    <w:rsid w:val="00546749"/>
    <w:rsid w:val="00546CB4"/>
    <w:rsid w:val="00546F4B"/>
    <w:rsid w:val="005471F5"/>
    <w:rsid w:val="00547594"/>
    <w:rsid w:val="005504D9"/>
    <w:rsid w:val="0055050A"/>
    <w:rsid w:val="005506D7"/>
    <w:rsid w:val="0055089B"/>
    <w:rsid w:val="00551ED5"/>
    <w:rsid w:val="00551ED6"/>
    <w:rsid w:val="00551F97"/>
    <w:rsid w:val="00552D11"/>
    <w:rsid w:val="00553021"/>
    <w:rsid w:val="00553221"/>
    <w:rsid w:val="005568C8"/>
    <w:rsid w:val="00556D31"/>
    <w:rsid w:val="00557FFB"/>
    <w:rsid w:val="00560693"/>
    <w:rsid w:val="0056076A"/>
    <w:rsid w:val="00563A66"/>
    <w:rsid w:val="0056469D"/>
    <w:rsid w:val="0056480F"/>
    <w:rsid w:val="00564851"/>
    <w:rsid w:val="00564E14"/>
    <w:rsid w:val="00565087"/>
    <w:rsid w:val="0056573F"/>
    <w:rsid w:val="00566566"/>
    <w:rsid w:val="005672CF"/>
    <w:rsid w:val="005702AA"/>
    <w:rsid w:val="0057072F"/>
    <w:rsid w:val="00570858"/>
    <w:rsid w:val="0057085C"/>
    <w:rsid w:val="00571FB4"/>
    <w:rsid w:val="00572590"/>
    <w:rsid w:val="00573061"/>
    <w:rsid w:val="00573B7D"/>
    <w:rsid w:val="00573DDF"/>
    <w:rsid w:val="005740A5"/>
    <w:rsid w:val="0057551C"/>
    <w:rsid w:val="0057577F"/>
    <w:rsid w:val="0057656C"/>
    <w:rsid w:val="005767C6"/>
    <w:rsid w:val="00576FC9"/>
    <w:rsid w:val="00580A44"/>
    <w:rsid w:val="00580E96"/>
    <w:rsid w:val="00581FD7"/>
    <w:rsid w:val="00582153"/>
    <w:rsid w:val="005827DF"/>
    <w:rsid w:val="00582CDB"/>
    <w:rsid w:val="00583BFA"/>
    <w:rsid w:val="00584EE9"/>
    <w:rsid w:val="005855D7"/>
    <w:rsid w:val="005862E2"/>
    <w:rsid w:val="00586897"/>
    <w:rsid w:val="00586CF6"/>
    <w:rsid w:val="00587B48"/>
    <w:rsid w:val="005900CE"/>
    <w:rsid w:val="00590CEE"/>
    <w:rsid w:val="00591952"/>
    <w:rsid w:val="005920E6"/>
    <w:rsid w:val="00593B6E"/>
    <w:rsid w:val="005A00A7"/>
    <w:rsid w:val="005A05E7"/>
    <w:rsid w:val="005A0B42"/>
    <w:rsid w:val="005A0B84"/>
    <w:rsid w:val="005A14B6"/>
    <w:rsid w:val="005A166D"/>
    <w:rsid w:val="005A3165"/>
    <w:rsid w:val="005A56B0"/>
    <w:rsid w:val="005A5E85"/>
    <w:rsid w:val="005A61EC"/>
    <w:rsid w:val="005A65E6"/>
    <w:rsid w:val="005A6667"/>
    <w:rsid w:val="005A6916"/>
    <w:rsid w:val="005A7A64"/>
    <w:rsid w:val="005A7F7D"/>
    <w:rsid w:val="005B01F3"/>
    <w:rsid w:val="005B1DC5"/>
    <w:rsid w:val="005B249B"/>
    <w:rsid w:val="005B257D"/>
    <w:rsid w:val="005B26A7"/>
    <w:rsid w:val="005B3C26"/>
    <w:rsid w:val="005B3C9A"/>
    <w:rsid w:val="005B3ECB"/>
    <w:rsid w:val="005B3F26"/>
    <w:rsid w:val="005B46AD"/>
    <w:rsid w:val="005B4B82"/>
    <w:rsid w:val="005B6108"/>
    <w:rsid w:val="005B67D1"/>
    <w:rsid w:val="005B687D"/>
    <w:rsid w:val="005B6BCA"/>
    <w:rsid w:val="005B71A4"/>
    <w:rsid w:val="005B79E3"/>
    <w:rsid w:val="005C0207"/>
    <w:rsid w:val="005C15EC"/>
    <w:rsid w:val="005C2845"/>
    <w:rsid w:val="005C32B3"/>
    <w:rsid w:val="005C43EE"/>
    <w:rsid w:val="005C4975"/>
    <w:rsid w:val="005C50FF"/>
    <w:rsid w:val="005C528A"/>
    <w:rsid w:val="005C532D"/>
    <w:rsid w:val="005C5D06"/>
    <w:rsid w:val="005C7D09"/>
    <w:rsid w:val="005C7E45"/>
    <w:rsid w:val="005D05C1"/>
    <w:rsid w:val="005D2DC8"/>
    <w:rsid w:val="005D44D7"/>
    <w:rsid w:val="005D5447"/>
    <w:rsid w:val="005D5D12"/>
    <w:rsid w:val="005D5F79"/>
    <w:rsid w:val="005D661E"/>
    <w:rsid w:val="005D75B8"/>
    <w:rsid w:val="005E077C"/>
    <w:rsid w:val="005E0D5C"/>
    <w:rsid w:val="005E124F"/>
    <w:rsid w:val="005E1A07"/>
    <w:rsid w:val="005E1A53"/>
    <w:rsid w:val="005E43F6"/>
    <w:rsid w:val="005E467F"/>
    <w:rsid w:val="005E4D36"/>
    <w:rsid w:val="005E5D32"/>
    <w:rsid w:val="005E5D4F"/>
    <w:rsid w:val="005E6A6C"/>
    <w:rsid w:val="005E6ECA"/>
    <w:rsid w:val="005F071B"/>
    <w:rsid w:val="005F21F1"/>
    <w:rsid w:val="005F2EDF"/>
    <w:rsid w:val="005F3692"/>
    <w:rsid w:val="005F4E8E"/>
    <w:rsid w:val="005F5010"/>
    <w:rsid w:val="005F5119"/>
    <w:rsid w:val="005F520C"/>
    <w:rsid w:val="005F6D71"/>
    <w:rsid w:val="005F70C3"/>
    <w:rsid w:val="005F75EC"/>
    <w:rsid w:val="005F7CBF"/>
    <w:rsid w:val="0060164A"/>
    <w:rsid w:val="00601A5C"/>
    <w:rsid w:val="00602098"/>
    <w:rsid w:val="00602641"/>
    <w:rsid w:val="00603219"/>
    <w:rsid w:val="00605118"/>
    <w:rsid w:val="00605A6A"/>
    <w:rsid w:val="00606713"/>
    <w:rsid w:val="006067A4"/>
    <w:rsid w:val="006076A7"/>
    <w:rsid w:val="00610743"/>
    <w:rsid w:val="00610CEE"/>
    <w:rsid w:val="00611179"/>
    <w:rsid w:val="006112AF"/>
    <w:rsid w:val="00611566"/>
    <w:rsid w:val="006118FE"/>
    <w:rsid w:val="00611F13"/>
    <w:rsid w:val="00613340"/>
    <w:rsid w:val="006139A9"/>
    <w:rsid w:val="00614EE6"/>
    <w:rsid w:val="006154F6"/>
    <w:rsid w:val="0061571D"/>
    <w:rsid w:val="00615977"/>
    <w:rsid w:val="00615CCD"/>
    <w:rsid w:val="00615E59"/>
    <w:rsid w:val="00616365"/>
    <w:rsid w:val="00617394"/>
    <w:rsid w:val="00620152"/>
    <w:rsid w:val="00620809"/>
    <w:rsid w:val="00621140"/>
    <w:rsid w:val="006211DA"/>
    <w:rsid w:val="00621371"/>
    <w:rsid w:val="00622582"/>
    <w:rsid w:val="00622A05"/>
    <w:rsid w:val="00623713"/>
    <w:rsid w:val="00623A25"/>
    <w:rsid w:val="00626696"/>
    <w:rsid w:val="00626A96"/>
    <w:rsid w:val="0062739F"/>
    <w:rsid w:val="0063146A"/>
    <w:rsid w:val="00631DBD"/>
    <w:rsid w:val="00632035"/>
    <w:rsid w:val="00632222"/>
    <w:rsid w:val="0063263C"/>
    <w:rsid w:val="0063460F"/>
    <w:rsid w:val="00635317"/>
    <w:rsid w:val="00635F47"/>
    <w:rsid w:val="006361C6"/>
    <w:rsid w:val="00636944"/>
    <w:rsid w:val="00636E0C"/>
    <w:rsid w:val="0063772E"/>
    <w:rsid w:val="0064042E"/>
    <w:rsid w:val="00641F14"/>
    <w:rsid w:val="00642EFC"/>
    <w:rsid w:val="00643ADF"/>
    <w:rsid w:val="0064411C"/>
    <w:rsid w:val="00644487"/>
    <w:rsid w:val="00644E84"/>
    <w:rsid w:val="006454FE"/>
    <w:rsid w:val="00645B47"/>
    <w:rsid w:val="00645D44"/>
    <w:rsid w:val="006465F3"/>
    <w:rsid w:val="00646D99"/>
    <w:rsid w:val="00647E8B"/>
    <w:rsid w:val="00650084"/>
    <w:rsid w:val="00650566"/>
    <w:rsid w:val="00651125"/>
    <w:rsid w:val="00651A6B"/>
    <w:rsid w:val="00651C37"/>
    <w:rsid w:val="0065252A"/>
    <w:rsid w:val="00652646"/>
    <w:rsid w:val="00652AE5"/>
    <w:rsid w:val="00652C29"/>
    <w:rsid w:val="006531CD"/>
    <w:rsid w:val="006550CF"/>
    <w:rsid w:val="006557C8"/>
    <w:rsid w:val="00655CD3"/>
    <w:rsid w:val="00656759"/>
    <w:rsid w:val="00656910"/>
    <w:rsid w:val="00657651"/>
    <w:rsid w:val="00657A3D"/>
    <w:rsid w:val="00657EB6"/>
    <w:rsid w:val="006600CD"/>
    <w:rsid w:val="00660764"/>
    <w:rsid w:val="00661099"/>
    <w:rsid w:val="00661E03"/>
    <w:rsid w:val="00662592"/>
    <w:rsid w:val="0066344B"/>
    <w:rsid w:val="00663F69"/>
    <w:rsid w:val="00663F9A"/>
    <w:rsid w:val="006645DE"/>
    <w:rsid w:val="00665226"/>
    <w:rsid w:val="00665BE7"/>
    <w:rsid w:val="00666483"/>
    <w:rsid w:val="00666DD5"/>
    <w:rsid w:val="006678B0"/>
    <w:rsid w:val="00670013"/>
    <w:rsid w:val="00670FA9"/>
    <w:rsid w:val="006711A5"/>
    <w:rsid w:val="00671B14"/>
    <w:rsid w:val="00672714"/>
    <w:rsid w:val="00672E6C"/>
    <w:rsid w:val="006731E0"/>
    <w:rsid w:val="006734E3"/>
    <w:rsid w:val="00675615"/>
    <w:rsid w:val="00675F2C"/>
    <w:rsid w:val="006762DC"/>
    <w:rsid w:val="0067683B"/>
    <w:rsid w:val="00677545"/>
    <w:rsid w:val="00677D81"/>
    <w:rsid w:val="0068064C"/>
    <w:rsid w:val="00680C10"/>
    <w:rsid w:val="00681379"/>
    <w:rsid w:val="00682791"/>
    <w:rsid w:val="006829F2"/>
    <w:rsid w:val="00682CBD"/>
    <w:rsid w:val="00682D58"/>
    <w:rsid w:val="006856CF"/>
    <w:rsid w:val="00686B53"/>
    <w:rsid w:val="00686F43"/>
    <w:rsid w:val="00687B86"/>
    <w:rsid w:val="006901D6"/>
    <w:rsid w:val="00692613"/>
    <w:rsid w:val="006926BA"/>
    <w:rsid w:val="00692FC3"/>
    <w:rsid w:val="00693373"/>
    <w:rsid w:val="0069354B"/>
    <w:rsid w:val="00694012"/>
    <w:rsid w:val="00694645"/>
    <w:rsid w:val="00694D2A"/>
    <w:rsid w:val="00694FE9"/>
    <w:rsid w:val="00695785"/>
    <w:rsid w:val="006965CD"/>
    <w:rsid w:val="00696DF2"/>
    <w:rsid w:val="00697552"/>
    <w:rsid w:val="00697858"/>
    <w:rsid w:val="00697A87"/>
    <w:rsid w:val="006A1436"/>
    <w:rsid w:val="006A180F"/>
    <w:rsid w:val="006A334F"/>
    <w:rsid w:val="006A3EC5"/>
    <w:rsid w:val="006A456D"/>
    <w:rsid w:val="006A5153"/>
    <w:rsid w:val="006A54BE"/>
    <w:rsid w:val="006A643E"/>
    <w:rsid w:val="006A6944"/>
    <w:rsid w:val="006A6CC4"/>
    <w:rsid w:val="006A7792"/>
    <w:rsid w:val="006B0254"/>
    <w:rsid w:val="006B0F34"/>
    <w:rsid w:val="006B486B"/>
    <w:rsid w:val="006B4D84"/>
    <w:rsid w:val="006B4E0B"/>
    <w:rsid w:val="006B548A"/>
    <w:rsid w:val="006B605E"/>
    <w:rsid w:val="006B6466"/>
    <w:rsid w:val="006B679A"/>
    <w:rsid w:val="006B7046"/>
    <w:rsid w:val="006B7943"/>
    <w:rsid w:val="006C032A"/>
    <w:rsid w:val="006C038A"/>
    <w:rsid w:val="006C156D"/>
    <w:rsid w:val="006C1957"/>
    <w:rsid w:val="006C1C4E"/>
    <w:rsid w:val="006C245C"/>
    <w:rsid w:val="006C3888"/>
    <w:rsid w:val="006C3C6B"/>
    <w:rsid w:val="006C3F16"/>
    <w:rsid w:val="006C41CB"/>
    <w:rsid w:val="006C4CC8"/>
    <w:rsid w:val="006C4EAF"/>
    <w:rsid w:val="006C557D"/>
    <w:rsid w:val="006C6225"/>
    <w:rsid w:val="006C66D8"/>
    <w:rsid w:val="006C768F"/>
    <w:rsid w:val="006D0C80"/>
    <w:rsid w:val="006D0CBF"/>
    <w:rsid w:val="006D0EC9"/>
    <w:rsid w:val="006D18C1"/>
    <w:rsid w:val="006D1E24"/>
    <w:rsid w:val="006D32C5"/>
    <w:rsid w:val="006D34AB"/>
    <w:rsid w:val="006D3537"/>
    <w:rsid w:val="006D35D5"/>
    <w:rsid w:val="006D36AE"/>
    <w:rsid w:val="006D3B07"/>
    <w:rsid w:val="006D448F"/>
    <w:rsid w:val="006D4A27"/>
    <w:rsid w:val="006D4CB0"/>
    <w:rsid w:val="006D5205"/>
    <w:rsid w:val="006D5277"/>
    <w:rsid w:val="006D6D04"/>
    <w:rsid w:val="006D7157"/>
    <w:rsid w:val="006D7BD3"/>
    <w:rsid w:val="006D7D62"/>
    <w:rsid w:val="006D7EB8"/>
    <w:rsid w:val="006E08C3"/>
    <w:rsid w:val="006E1417"/>
    <w:rsid w:val="006E1583"/>
    <w:rsid w:val="006E3697"/>
    <w:rsid w:val="006E4365"/>
    <w:rsid w:val="006E472C"/>
    <w:rsid w:val="006E5AD2"/>
    <w:rsid w:val="006E6D90"/>
    <w:rsid w:val="006E6E5B"/>
    <w:rsid w:val="006E7397"/>
    <w:rsid w:val="006F0573"/>
    <w:rsid w:val="006F05EF"/>
    <w:rsid w:val="006F0D09"/>
    <w:rsid w:val="006F0EE0"/>
    <w:rsid w:val="006F0EE1"/>
    <w:rsid w:val="006F1217"/>
    <w:rsid w:val="006F17B1"/>
    <w:rsid w:val="006F1C88"/>
    <w:rsid w:val="006F211A"/>
    <w:rsid w:val="006F25E4"/>
    <w:rsid w:val="006F2BDE"/>
    <w:rsid w:val="006F2DB5"/>
    <w:rsid w:val="006F32EA"/>
    <w:rsid w:val="006F47D5"/>
    <w:rsid w:val="006F47F6"/>
    <w:rsid w:val="006F5D11"/>
    <w:rsid w:val="006F657C"/>
    <w:rsid w:val="006F678E"/>
    <w:rsid w:val="006F6A2C"/>
    <w:rsid w:val="006F6E95"/>
    <w:rsid w:val="006F71A3"/>
    <w:rsid w:val="006F78E6"/>
    <w:rsid w:val="006F7D63"/>
    <w:rsid w:val="007003D2"/>
    <w:rsid w:val="0070085E"/>
    <w:rsid w:val="00700BB8"/>
    <w:rsid w:val="00701EE6"/>
    <w:rsid w:val="007023B1"/>
    <w:rsid w:val="00702AAA"/>
    <w:rsid w:val="00702F97"/>
    <w:rsid w:val="00704C10"/>
    <w:rsid w:val="00704DC5"/>
    <w:rsid w:val="00705D88"/>
    <w:rsid w:val="00707177"/>
    <w:rsid w:val="007076A8"/>
    <w:rsid w:val="00710201"/>
    <w:rsid w:val="0071066B"/>
    <w:rsid w:val="00710F96"/>
    <w:rsid w:val="00711421"/>
    <w:rsid w:val="007123FE"/>
    <w:rsid w:val="00712F4B"/>
    <w:rsid w:val="00712FE0"/>
    <w:rsid w:val="007132BD"/>
    <w:rsid w:val="00715050"/>
    <w:rsid w:val="007159EC"/>
    <w:rsid w:val="00716280"/>
    <w:rsid w:val="00716295"/>
    <w:rsid w:val="0071689E"/>
    <w:rsid w:val="00716B28"/>
    <w:rsid w:val="00716BAC"/>
    <w:rsid w:val="00717120"/>
    <w:rsid w:val="00717687"/>
    <w:rsid w:val="00717A1C"/>
    <w:rsid w:val="00717BA6"/>
    <w:rsid w:val="0072014D"/>
    <w:rsid w:val="00720431"/>
    <w:rsid w:val="007217A1"/>
    <w:rsid w:val="00721DC7"/>
    <w:rsid w:val="00721FCB"/>
    <w:rsid w:val="0072244B"/>
    <w:rsid w:val="00723E91"/>
    <w:rsid w:val="00725E9F"/>
    <w:rsid w:val="0072678F"/>
    <w:rsid w:val="00727896"/>
    <w:rsid w:val="00730422"/>
    <w:rsid w:val="00733990"/>
    <w:rsid w:val="00733ECD"/>
    <w:rsid w:val="00734A5B"/>
    <w:rsid w:val="00734CEE"/>
    <w:rsid w:val="00735E81"/>
    <w:rsid w:val="00735F8A"/>
    <w:rsid w:val="00737013"/>
    <w:rsid w:val="007403D7"/>
    <w:rsid w:val="007404E9"/>
    <w:rsid w:val="00740C93"/>
    <w:rsid w:val="007418B7"/>
    <w:rsid w:val="00741E7A"/>
    <w:rsid w:val="00742185"/>
    <w:rsid w:val="00742353"/>
    <w:rsid w:val="00742F5E"/>
    <w:rsid w:val="007430DE"/>
    <w:rsid w:val="0074484B"/>
    <w:rsid w:val="00744E76"/>
    <w:rsid w:val="007460EF"/>
    <w:rsid w:val="00747A03"/>
    <w:rsid w:val="00747D0A"/>
    <w:rsid w:val="007504A9"/>
    <w:rsid w:val="0075114A"/>
    <w:rsid w:val="0075199C"/>
    <w:rsid w:val="00751A48"/>
    <w:rsid w:val="00753591"/>
    <w:rsid w:val="00753F0D"/>
    <w:rsid w:val="007542F1"/>
    <w:rsid w:val="007544BC"/>
    <w:rsid w:val="0075624E"/>
    <w:rsid w:val="00756BB5"/>
    <w:rsid w:val="00757D40"/>
    <w:rsid w:val="0076017B"/>
    <w:rsid w:val="00760B2B"/>
    <w:rsid w:val="007612A9"/>
    <w:rsid w:val="00761A1A"/>
    <w:rsid w:val="00761FED"/>
    <w:rsid w:val="00762EBF"/>
    <w:rsid w:val="00763224"/>
    <w:rsid w:val="007636D3"/>
    <w:rsid w:val="0076578B"/>
    <w:rsid w:val="007658B7"/>
    <w:rsid w:val="00765AC4"/>
    <w:rsid w:val="007665C4"/>
    <w:rsid w:val="0076660B"/>
    <w:rsid w:val="00766967"/>
    <w:rsid w:val="0076792F"/>
    <w:rsid w:val="00767DDD"/>
    <w:rsid w:val="0077019F"/>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A69"/>
    <w:rsid w:val="00776C2C"/>
    <w:rsid w:val="00777597"/>
    <w:rsid w:val="0078022B"/>
    <w:rsid w:val="007811A2"/>
    <w:rsid w:val="00781F0F"/>
    <w:rsid w:val="00782C71"/>
    <w:rsid w:val="00782EA3"/>
    <w:rsid w:val="007831AB"/>
    <w:rsid w:val="0078351B"/>
    <w:rsid w:val="00783E27"/>
    <w:rsid w:val="0078448D"/>
    <w:rsid w:val="007846F6"/>
    <w:rsid w:val="007851AB"/>
    <w:rsid w:val="00785DE8"/>
    <w:rsid w:val="00786052"/>
    <w:rsid w:val="00786A8D"/>
    <w:rsid w:val="00786DED"/>
    <w:rsid w:val="0078727C"/>
    <w:rsid w:val="00787919"/>
    <w:rsid w:val="00787E4E"/>
    <w:rsid w:val="0079049D"/>
    <w:rsid w:val="007906D1"/>
    <w:rsid w:val="00790DEB"/>
    <w:rsid w:val="00791811"/>
    <w:rsid w:val="00793504"/>
    <w:rsid w:val="00793A53"/>
    <w:rsid w:val="00793CCC"/>
    <w:rsid w:val="00793E48"/>
    <w:rsid w:val="00794590"/>
    <w:rsid w:val="0079664E"/>
    <w:rsid w:val="007A0634"/>
    <w:rsid w:val="007A0DCF"/>
    <w:rsid w:val="007A2299"/>
    <w:rsid w:val="007A2383"/>
    <w:rsid w:val="007A355C"/>
    <w:rsid w:val="007A42E5"/>
    <w:rsid w:val="007A53D1"/>
    <w:rsid w:val="007A5735"/>
    <w:rsid w:val="007A616B"/>
    <w:rsid w:val="007A6C33"/>
    <w:rsid w:val="007A7083"/>
    <w:rsid w:val="007A72E5"/>
    <w:rsid w:val="007B18D8"/>
    <w:rsid w:val="007B25B1"/>
    <w:rsid w:val="007B2D41"/>
    <w:rsid w:val="007B3472"/>
    <w:rsid w:val="007B4E01"/>
    <w:rsid w:val="007B5408"/>
    <w:rsid w:val="007B54D6"/>
    <w:rsid w:val="007B579C"/>
    <w:rsid w:val="007B5C20"/>
    <w:rsid w:val="007B6D20"/>
    <w:rsid w:val="007B6D58"/>
    <w:rsid w:val="007B7D44"/>
    <w:rsid w:val="007C095F"/>
    <w:rsid w:val="007C1897"/>
    <w:rsid w:val="007C18BE"/>
    <w:rsid w:val="007C2012"/>
    <w:rsid w:val="007C2977"/>
    <w:rsid w:val="007C2A7F"/>
    <w:rsid w:val="007C3B66"/>
    <w:rsid w:val="007C5CE3"/>
    <w:rsid w:val="007C67D2"/>
    <w:rsid w:val="007C77C4"/>
    <w:rsid w:val="007C7CD2"/>
    <w:rsid w:val="007D0209"/>
    <w:rsid w:val="007D034C"/>
    <w:rsid w:val="007D0BB7"/>
    <w:rsid w:val="007D107C"/>
    <w:rsid w:val="007D1FD5"/>
    <w:rsid w:val="007D2CEE"/>
    <w:rsid w:val="007D309E"/>
    <w:rsid w:val="007D4B38"/>
    <w:rsid w:val="007D5BED"/>
    <w:rsid w:val="007D5EF6"/>
    <w:rsid w:val="007D618F"/>
    <w:rsid w:val="007D68D0"/>
    <w:rsid w:val="007D692E"/>
    <w:rsid w:val="007D7548"/>
    <w:rsid w:val="007D7D25"/>
    <w:rsid w:val="007E0950"/>
    <w:rsid w:val="007E0A8D"/>
    <w:rsid w:val="007E2076"/>
    <w:rsid w:val="007E29BC"/>
    <w:rsid w:val="007E2DAC"/>
    <w:rsid w:val="007E36A4"/>
    <w:rsid w:val="007E4556"/>
    <w:rsid w:val="007E457A"/>
    <w:rsid w:val="007E45D2"/>
    <w:rsid w:val="007E47BD"/>
    <w:rsid w:val="007E515A"/>
    <w:rsid w:val="007E5804"/>
    <w:rsid w:val="007E611D"/>
    <w:rsid w:val="007E6A0C"/>
    <w:rsid w:val="007F04EE"/>
    <w:rsid w:val="007F14AD"/>
    <w:rsid w:val="007F18AB"/>
    <w:rsid w:val="007F1950"/>
    <w:rsid w:val="007F3023"/>
    <w:rsid w:val="007F31EB"/>
    <w:rsid w:val="007F3E3C"/>
    <w:rsid w:val="007F448E"/>
    <w:rsid w:val="007F4F6A"/>
    <w:rsid w:val="007F6EA8"/>
    <w:rsid w:val="007F7268"/>
    <w:rsid w:val="007F7342"/>
    <w:rsid w:val="007F7469"/>
    <w:rsid w:val="00800D57"/>
    <w:rsid w:val="00800F3F"/>
    <w:rsid w:val="0080143C"/>
    <w:rsid w:val="008016F1"/>
    <w:rsid w:val="008023C3"/>
    <w:rsid w:val="008028A4"/>
    <w:rsid w:val="00802A84"/>
    <w:rsid w:val="0080333D"/>
    <w:rsid w:val="00805094"/>
    <w:rsid w:val="00805E0B"/>
    <w:rsid w:val="00806310"/>
    <w:rsid w:val="0080702F"/>
    <w:rsid w:val="0081057C"/>
    <w:rsid w:val="00811D4B"/>
    <w:rsid w:val="00812B0C"/>
    <w:rsid w:val="00813245"/>
    <w:rsid w:val="00814C29"/>
    <w:rsid w:val="00815694"/>
    <w:rsid w:val="00815852"/>
    <w:rsid w:val="008168B6"/>
    <w:rsid w:val="00816D27"/>
    <w:rsid w:val="00817883"/>
    <w:rsid w:val="00817C7A"/>
    <w:rsid w:val="00817E5B"/>
    <w:rsid w:val="008203EE"/>
    <w:rsid w:val="00820A7F"/>
    <w:rsid w:val="00820AB0"/>
    <w:rsid w:val="0082162B"/>
    <w:rsid w:val="00821AED"/>
    <w:rsid w:val="00822184"/>
    <w:rsid w:val="0082281E"/>
    <w:rsid w:val="00823732"/>
    <w:rsid w:val="00823DA9"/>
    <w:rsid w:val="00824149"/>
    <w:rsid w:val="00824755"/>
    <w:rsid w:val="008265B1"/>
    <w:rsid w:val="008267DC"/>
    <w:rsid w:val="00827CC7"/>
    <w:rsid w:val="00830DE8"/>
    <w:rsid w:val="008324A5"/>
    <w:rsid w:val="00834604"/>
    <w:rsid w:val="00834A6D"/>
    <w:rsid w:val="008350EE"/>
    <w:rsid w:val="0083538B"/>
    <w:rsid w:val="00837662"/>
    <w:rsid w:val="00837CF6"/>
    <w:rsid w:val="0084105A"/>
    <w:rsid w:val="0084303C"/>
    <w:rsid w:val="008443EA"/>
    <w:rsid w:val="00844D05"/>
    <w:rsid w:val="0084526D"/>
    <w:rsid w:val="00845E80"/>
    <w:rsid w:val="0084763A"/>
    <w:rsid w:val="00850BBB"/>
    <w:rsid w:val="00850E2D"/>
    <w:rsid w:val="00851000"/>
    <w:rsid w:val="008519E3"/>
    <w:rsid w:val="00852621"/>
    <w:rsid w:val="00853B09"/>
    <w:rsid w:val="00854A4F"/>
    <w:rsid w:val="00856127"/>
    <w:rsid w:val="008566EC"/>
    <w:rsid w:val="00856898"/>
    <w:rsid w:val="0085698E"/>
    <w:rsid w:val="008571AD"/>
    <w:rsid w:val="00857756"/>
    <w:rsid w:val="0086022F"/>
    <w:rsid w:val="008606D0"/>
    <w:rsid w:val="00860820"/>
    <w:rsid w:val="00860D01"/>
    <w:rsid w:val="00862133"/>
    <w:rsid w:val="008621A8"/>
    <w:rsid w:val="00862701"/>
    <w:rsid w:val="0086528E"/>
    <w:rsid w:val="00866F2D"/>
    <w:rsid w:val="008672D8"/>
    <w:rsid w:val="00867D0B"/>
    <w:rsid w:val="00867F46"/>
    <w:rsid w:val="00870B46"/>
    <w:rsid w:val="00870D94"/>
    <w:rsid w:val="008712E4"/>
    <w:rsid w:val="00871C9B"/>
    <w:rsid w:val="00873320"/>
    <w:rsid w:val="008733A6"/>
    <w:rsid w:val="00873776"/>
    <w:rsid w:val="00874251"/>
    <w:rsid w:val="00874665"/>
    <w:rsid w:val="008765A4"/>
    <w:rsid w:val="008768CA"/>
    <w:rsid w:val="00876AFB"/>
    <w:rsid w:val="008773D4"/>
    <w:rsid w:val="00877EF9"/>
    <w:rsid w:val="00880559"/>
    <w:rsid w:val="00880FF7"/>
    <w:rsid w:val="008811ED"/>
    <w:rsid w:val="008812A2"/>
    <w:rsid w:val="00881CB8"/>
    <w:rsid w:val="00881CEB"/>
    <w:rsid w:val="00882AE0"/>
    <w:rsid w:val="00882C69"/>
    <w:rsid w:val="00883926"/>
    <w:rsid w:val="00884F4E"/>
    <w:rsid w:val="00886422"/>
    <w:rsid w:val="00887655"/>
    <w:rsid w:val="00887C52"/>
    <w:rsid w:val="008908C2"/>
    <w:rsid w:val="008916F0"/>
    <w:rsid w:val="00891E1D"/>
    <w:rsid w:val="00892E85"/>
    <w:rsid w:val="00893663"/>
    <w:rsid w:val="00893864"/>
    <w:rsid w:val="00894069"/>
    <w:rsid w:val="00894847"/>
    <w:rsid w:val="00895302"/>
    <w:rsid w:val="0089622F"/>
    <w:rsid w:val="00896DEB"/>
    <w:rsid w:val="00896F64"/>
    <w:rsid w:val="00897A4E"/>
    <w:rsid w:val="008A07BA"/>
    <w:rsid w:val="008A08FA"/>
    <w:rsid w:val="008A15D5"/>
    <w:rsid w:val="008A17D8"/>
    <w:rsid w:val="008A1A06"/>
    <w:rsid w:val="008A203C"/>
    <w:rsid w:val="008A2147"/>
    <w:rsid w:val="008A27FC"/>
    <w:rsid w:val="008A2D12"/>
    <w:rsid w:val="008A3049"/>
    <w:rsid w:val="008A3557"/>
    <w:rsid w:val="008A3712"/>
    <w:rsid w:val="008A4BD7"/>
    <w:rsid w:val="008A4DD3"/>
    <w:rsid w:val="008A5215"/>
    <w:rsid w:val="008A6D78"/>
    <w:rsid w:val="008A7BEF"/>
    <w:rsid w:val="008B192A"/>
    <w:rsid w:val="008B39E4"/>
    <w:rsid w:val="008B44F1"/>
    <w:rsid w:val="008B49F8"/>
    <w:rsid w:val="008B526F"/>
    <w:rsid w:val="008B5306"/>
    <w:rsid w:val="008B681A"/>
    <w:rsid w:val="008B6CFA"/>
    <w:rsid w:val="008B73DE"/>
    <w:rsid w:val="008B755C"/>
    <w:rsid w:val="008B7B40"/>
    <w:rsid w:val="008C0E06"/>
    <w:rsid w:val="008C1A63"/>
    <w:rsid w:val="008C20F7"/>
    <w:rsid w:val="008C35C7"/>
    <w:rsid w:val="008C3F92"/>
    <w:rsid w:val="008C42B8"/>
    <w:rsid w:val="008C5F7E"/>
    <w:rsid w:val="008C630B"/>
    <w:rsid w:val="008C72B0"/>
    <w:rsid w:val="008C7888"/>
    <w:rsid w:val="008D05CE"/>
    <w:rsid w:val="008D0839"/>
    <w:rsid w:val="008D152A"/>
    <w:rsid w:val="008D1CD5"/>
    <w:rsid w:val="008D2258"/>
    <w:rsid w:val="008D41A7"/>
    <w:rsid w:val="008D4551"/>
    <w:rsid w:val="008D467A"/>
    <w:rsid w:val="008D5A3A"/>
    <w:rsid w:val="008D760B"/>
    <w:rsid w:val="008D7888"/>
    <w:rsid w:val="008D7F4B"/>
    <w:rsid w:val="008E11EE"/>
    <w:rsid w:val="008E131E"/>
    <w:rsid w:val="008E15B7"/>
    <w:rsid w:val="008E185B"/>
    <w:rsid w:val="008E278B"/>
    <w:rsid w:val="008E345E"/>
    <w:rsid w:val="008E3B19"/>
    <w:rsid w:val="008E412B"/>
    <w:rsid w:val="008E457E"/>
    <w:rsid w:val="008E79A5"/>
    <w:rsid w:val="008F0F2E"/>
    <w:rsid w:val="008F2039"/>
    <w:rsid w:val="008F2BF7"/>
    <w:rsid w:val="008F2E9A"/>
    <w:rsid w:val="008F37E5"/>
    <w:rsid w:val="008F4C67"/>
    <w:rsid w:val="008F4F70"/>
    <w:rsid w:val="008F605B"/>
    <w:rsid w:val="008F60A0"/>
    <w:rsid w:val="00901335"/>
    <w:rsid w:val="0090187C"/>
    <w:rsid w:val="009024E8"/>
    <w:rsid w:val="0090271F"/>
    <w:rsid w:val="00902DB9"/>
    <w:rsid w:val="0090466A"/>
    <w:rsid w:val="00904715"/>
    <w:rsid w:val="009062D3"/>
    <w:rsid w:val="009065D2"/>
    <w:rsid w:val="00907DD2"/>
    <w:rsid w:val="00911A3A"/>
    <w:rsid w:val="00911DEA"/>
    <w:rsid w:val="0091282B"/>
    <w:rsid w:val="00912CD4"/>
    <w:rsid w:val="00914072"/>
    <w:rsid w:val="00914ACA"/>
    <w:rsid w:val="00914DA1"/>
    <w:rsid w:val="00917ABE"/>
    <w:rsid w:val="0092024A"/>
    <w:rsid w:val="00921D93"/>
    <w:rsid w:val="00921F58"/>
    <w:rsid w:val="00922DC1"/>
    <w:rsid w:val="0092322B"/>
    <w:rsid w:val="00924D2C"/>
    <w:rsid w:val="00925438"/>
    <w:rsid w:val="0092657D"/>
    <w:rsid w:val="0092672F"/>
    <w:rsid w:val="00926939"/>
    <w:rsid w:val="0092762D"/>
    <w:rsid w:val="00927F80"/>
    <w:rsid w:val="00930348"/>
    <w:rsid w:val="00931098"/>
    <w:rsid w:val="00931360"/>
    <w:rsid w:val="00931AF4"/>
    <w:rsid w:val="009329B6"/>
    <w:rsid w:val="00933867"/>
    <w:rsid w:val="009338FD"/>
    <w:rsid w:val="00933F83"/>
    <w:rsid w:val="00936071"/>
    <w:rsid w:val="00936FBF"/>
    <w:rsid w:val="00940212"/>
    <w:rsid w:val="00941382"/>
    <w:rsid w:val="00941533"/>
    <w:rsid w:val="00941632"/>
    <w:rsid w:val="0094197F"/>
    <w:rsid w:val="00941D1C"/>
    <w:rsid w:val="009421AE"/>
    <w:rsid w:val="00942E6A"/>
    <w:rsid w:val="00942EC2"/>
    <w:rsid w:val="0094440B"/>
    <w:rsid w:val="00944C87"/>
    <w:rsid w:val="0094566D"/>
    <w:rsid w:val="00945B30"/>
    <w:rsid w:val="00945CF4"/>
    <w:rsid w:val="00946B40"/>
    <w:rsid w:val="0094798C"/>
    <w:rsid w:val="009507DC"/>
    <w:rsid w:val="009511B0"/>
    <w:rsid w:val="009511DE"/>
    <w:rsid w:val="009516DE"/>
    <w:rsid w:val="00952071"/>
    <w:rsid w:val="00952A0E"/>
    <w:rsid w:val="00953026"/>
    <w:rsid w:val="0095306B"/>
    <w:rsid w:val="0095382B"/>
    <w:rsid w:val="00953F84"/>
    <w:rsid w:val="009541E5"/>
    <w:rsid w:val="0095431B"/>
    <w:rsid w:val="00955470"/>
    <w:rsid w:val="00955E0D"/>
    <w:rsid w:val="0095664E"/>
    <w:rsid w:val="00956A9D"/>
    <w:rsid w:val="00956B8C"/>
    <w:rsid w:val="00957D2B"/>
    <w:rsid w:val="00957E6F"/>
    <w:rsid w:val="00961922"/>
    <w:rsid w:val="00961B32"/>
    <w:rsid w:val="00962174"/>
    <w:rsid w:val="0096294B"/>
    <w:rsid w:val="0096408F"/>
    <w:rsid w:val="00964344"/>
    <w:rsid w:val="009656AD"/>
    <w:rsid w:val="009658F8"/>
    <w:rsid w:val="00966C5D"/>
    <w:rsid w:val="009709BE"/>
    <w:rsid w:val="00970BB0"/>
    <w:rsid w:val="00970DB3"/>
    <w:rsid w:val="00971212"/>
    <w:rsid w:val="00973507"/>
    <w:rsid w:val="009738F6"/>
    <w:rsid w:val="00974940"/>
    <w:rsid w:val="00974B05"/>
    <w:rsid w:val="00974BB0"/>
    <w:rsid w:val="009750AE"/>
    <w:rsid w:val="00975E20"/>
    <w:rsid w:val="0097702E"/>
    <w:rsid w:val="009777CF"/>
    <w:rsid w:val="00981E97"/>
    <w:rsid w:val="0098205E"/>
    <w:rsid w:val="00982123"/>
    <w:rsid w:val="00983387"/>
    <w:rsid w:val="00983768"/>
    <w:rsid w:val="00983F29"/>
    <w:rsid w:val="00984778"/>
    <w:rsid w:val="00984CEB"/>
    <w:rsid w:val="009851DF"/>
    <w:rsid w:val="009859BF"/>
    <w:rsid w:val="009871BA"/>
    <w:rsid w:val="00987366"/>
    <w:rsid w:val="009877F1"/>
    <w:rsid w:val="00987DD0"/>
    <w:rsid w:val="00990913"/>
    <w:rsid w:val="00991EA8"/>
    <w:rsid w:val="009929F6"/>
    <w:rsid w:val="00993EA1"/>
    <w:rsid w:val="00993EBD"/>
    <w:rsid w:val="009951D6"/>
    <w:rsid w:val="00995433"/>
    <w:rsid w:val="00995C57"/>
    <w:rsid w:val="00996146"/>
    <w:rsid w:val="00996165"/>
    <w:rsid w:val="00996772"/>
    <w:rsid w:val="009968D4"/>
    <w:rsid w:val="009A0AF3"/>
    <w:rsid w:val="009A1A5C"/>
    <w:rsid w:val="009A1A7C"/>
    <w:rsid w:val="009A1E95"/>
    <w:rsid w:val="009A22A2"/>
    <w:rsid w:val="009A36A2"/>
    <w:rsid w:val="009A3D14"/>
    <w:rsid w:val="009A443C"/>
    <w:rsid w:val="009A504D"/>
    <w:rsid w:val="009A50C5"/>
    <w:rsid w:val="009A6421"/>
    <w:rsid w:val="009A652C"/>
    <w:rsid w:val="009A7164"/>
    <w:rsid w:val="009A7362"/>
    <w:rsid w:val="009A7F1A"/>
    <w:rsid w:val="009A7F1D"/>
    <w:rsid w:val="009B07CD"/>
    <w:rsid w:val="009B113E"/>
    <w:rsid w:val="009B16DE"/>
    <w:rsid w:val="009B2074"/>
    <w:rsid w:val="009B2310"/>
    <w:rsid w:val="009B4C32"/>
    <w:rsid w:val="009B6E5C"/>
    <w:rsid w:val="009B70A3"/>
    <w:rsid w:val="009B73A2"/>
    <w:rsid w:val="009C03D7"/>
    <w:rsid w:val="009C055A"/>
    <w:rsid w:val="009C0A19"/>
    <w:rsid w:val="009C1233"/>
    <w:rsid w:val="009C19E9"/>
    <w:rsid w:val="009C2148"/>
    <w:rsid w:val="009C2E96"/>
    <w:rsid w:val="009C3AE5"/>
    <w:rsid w:val="009C407E"/>
    <w:rsid w:val="009C4235"/>
    <w:rsid w:val="009C427D"/>
    <w:rsid w:val="009C4B6F"/>
    <w:rsid w:val="009C58C7"/>
    <w:rsid w:val="009C720C"/>
    <w:rsid w:val="009C7810"/>
    <w:rsid w:val="009C791C"/>
    <w:rsid w:val="009D0363"/>
    <w:rsid w:val="009D07C2"/>
    <w:rsid w:val="009D0CD3"/>
    <w:rsid w:val="009D13CA"/>
    <w:rsid w:val="009D1CCF"/>
    <w:rsid w:val="009D2048"/>
    <w:rsid w:val="009D2DA6"/>
    <w:rsid w:val="009D32A9"/>
    <w:rsid w:val="009D338E"/>
    <w:rsid w:val="009D3714"/>
    <w:rsid w:val="009D455A"/>
    <w:rsid w:val="009D4FAF"/>
    <w:rsid w:val="009D5554"/>
    <w:rsid w:val="009D5E99"/>
    <w:rsid w:val="009D63AB"/>
    <w:rsid w:val="009D703A"/>
    <w:rsid w:val="009D75E4"/>
    <w:rsid w:val="009D7755"/>
    <w:rsid w:val="009E03EA"/>
    <w:rsid w:val="009E079A"/>
    <w:rsid w:val="009E1963"/>
    <w:rsid w:val="009E1A17"/>
    <w:rsid w:val="009E2A02"/>
    <w:rsid w:val="009E2AA6"/>
    <w:rsid w:val="009E38C6"/>
    <w:rsid w:val="009E3C02"/>
    <w:rsid w:val="009E3D1A"/>
    <w:rsid w:val="009E44ED"/>
    <w:rsid w:val="009E6EC2"/>
    <w:rsid w:val="009E747C"/>
    <w:rsid w:val="009E79BE"/>
    <w:rsid w:val="009F07C1"/>
    <w:rsid w:val="009F09B8"/>
    <w:rsid w:val="009F0F01"/>
    <w:rsid w:val="009F10CA"/>
    <w:rsid w:val="009F14A6"/>
    <w:rsid w:val="009F1F82"/>
    <w:rsid w:val="009F273D"/>
    <w:rsid w:val="009F2F08"/>
    <w:rsid w:val="009F312F"/>
    <w:rsid w:val="009F3C46"/>
    <w:rsid w:val="009F3F28"/>
    <w:rsid w:val="009F4C6A"/>
    <w:rsid w:val="009F4FAA"/>
    <w:rsid w:val="009F682B"/>
    <w:rsid w:val="009F7BE7"/>
    <w:rsid w:val="009F7E84"/>
    <w:rsid w:val="00A00AF4"/>
    <w:rsid w:val="00A02188"/>
    <w:rsid w:val="00A02438"/>
    <w:rsid w:val="00A02960"/>
    <w:rsid w:val="00A03882"/>
    <w:rsid w:val="00A03B42"/>
    <w:rsid w:val="00A04D23"/>
    <w:rsid w:val="00A04E4C"/>
    <w:rsid w:val="00A0538C"/>
    <w:rsid w:val="00A05637"/>
    <w:rsid w:val="00A05AB4"/>
    <w:rsid w:val="00A05DE2"/>
    <w:rsid w:val="00A067FE"/>
    <w:rsid w:val="00A06C59"/>
    <w:rsid w:val="00A075D7"/>
    <w:rsid w:val="00A10F02"/>
    <w:rsid w:val="00A11888"/>
    <w:rsid w:val="00A12025"/>
    <w:rsid w:val="00A14E25"/>
    <w:rsid w:val="00A15ACB"/>
    <w:rsid w:val="00A15EA4"/>
    <w:rsid w:val="00A15FB2"/>
    <w:rsid w:val="00A17EDE"/>
    <w:rsid w:val="00A204CA"/>
    <w:rsid w:val="00A207D2"/>
    <w:rsid w:val="00A212CA"/>
    <w:rsid w:val="00A215F6"/>
    <w:rsid w:val="00A21767"/>
    <w:rsid w:val="00A220DD"/>
    <w:rsid w:val="00A236C3"/>
    <w:rsid w:val="00A23966"/>
    <w:rsid w:val="00A23AC0"/>
    <w:rsid w:val="00A242F5"/>
    <w:rsid w:val="00A24583"/>
    <w:rsid w:val="00A25372"/>
    <w:rsid w:val="00A255B0"/>
    <w:rsid w:val="00A25A22"/>
    <w:rsid w:val="00A25DFA"/>
    <w:rsid w:val="00A26593"/>
    <w:rsid w:val="00A300A0"/>
    <w:rsid w:val="00A30D06"/>
    <w:rsid w:val="00A30E3E"/>
    <w:rsid w:val="00A31AB2"/>
    <w:rsid w:val="00A31D17"/>
    <w:rsid w:val="00A32493"/>
    <w:rsid w:val="00A32E13"/>
    <w:rsid w:val="00A3303F"/>
    <w:rsid w:val="00A35830"/>
    <w:rsid w:val="00A35AB3"/>
    <w:rsid w:val="00A35E03"/>
    <w:rsid w:val="00A35E25"/>
    <w:rsid w:val="00A3690E"/>
    <w:rsid w:val="00A37D9B"/>
    <w:rsid w:val="00A41503"/>
    <w:rsid w:val="00A415AA"/>
    <w:rsid w:val="00A4169D"/>
    <w:rsid w:val="00A42306"/>
    <w:rsid w:val="00A423AE"/>
    <w:rsid w:val="00A43A2E"/>
    <w:rsid w:val="00A44AE9"/>
    <w:rsid w:val="00A45665"/>
    <w:rsid w:val="00A46A4A"/>
    <w:rsid w:val="00A46D15"/>
    <w:rsid w:val="00A47F6F"/>
    <w:rsid w:val="00A50FCA"/>
    <w:rsid w:val="00A5184C"/>
    <w:rsid w:val="00A51F4F"/>
    <w:rsid w:val="00A52986"/>
    <w:rsid w:val="00A52CC6"/>
    <w:rsid w:val="00A53374"/>
    <w:rsid w:val="00A53724"/>
    <w:rsid w:val="00A53755"/>
    <w:rsid w:val="00A54875"/>
    <w:rsid w:val="00A54F3B"/>
    <w:rsid w:val="00A55549"/>
    <w:rsid w:val="00A55612"/>
    <w:rsid w:val="00A55685"/>
    <w:rsid w:val="00A566A2"/>
    <w:rsid w:val="00A62BFC"/>
    <w:rsid w:val="00A62F71"/>
    <w:rsid w:val="00A63599"/>
    <w:rsid w:val="00A6496B"/>
    <w:rsid w:val="00A6497D"/>
    <w:rsid w:val="00A64C1E"/>
    <w:rsid w:val="00A65425"/>
    <w:rsid w:val="00A65C1F"/>
    <w:rsid w:val="00A6627C"/>
    <w:rsid w:val="00A66990"/>
    <w:rsid w:val="00A678BB"/>
    <w:rsid w:val="00A7065B"/>
    <w:rsid w:val="00A70795"/>
    <w:rsid w:val="00A70B4E"/>
    <w:rsid w:val="00A718DA"/>
    <w:rsid w:val="00A7247E"/>
    <w:rsid w:val="00A72B80"/>
    <w:rsid w:val="00A72F68"/>
    <w:rsid w:val="00A7315D"/>
    <w:rsid w:val="00A735B9"/>
    <w:rsid w:val="00A743AC"/>
    <w:rsid w:val="00A745AE"/>
    <w:rsid w:val="00A74826"/>
    <w:rsid w:val="00A74C06"/>
    <w:rsid w:val="00A75305"/>
    <w:rsid w:val="00A753E1"/>
    <w:rsid w:val="00A7587E"/>
    <w:rsid w:val="00A76C16"/>
    <w:rsid w:val="00A77846"/>
    <w:rsid w:val="00A77872"/>
    <w:rsid w:val="00A77F59"/>
    <w:rsid w:val="00A80334"/>
    <w:rsid w:val="00A80DB8"/>
    <w:rsid w:val="00A81D4E"/>
    <w:rsid w:val="00A82346"/>
    <w:rsid w:val="00A825BF"/>
    <w:rsid w:val="00A845B8"/>
    <w:rsid w:val="00A85BB3"/>
    <w:rsid w:val="00A85D61"/>
    <w:rsid w:val="00A86F9E"/>
    <w:rsid w:val="00A87209"/>
    <w:rsid w:val="00A879D3"/>
    <w:rsid w:val="00A902C7"/>
    <w:rsid w:val="00A92644"/>
    <w:rsid w:val="00A930A8"/>
    <w:rsid w:val="00A93F94"/>
    <w:rsid w:val="00A952F0"/>
    <w:rsid w:val="00A954CF"/>
    <w:rsid w:val="00A954D8"/>
    <w:rsid w:val="00A9564C"/>
    <w:rsid w:val="00A9671C"/>
    <w:rsid w:val="00A9769E"/>
    <w:rsid w:val="00A97749"/>
    <w:rsid w:val="00A97F5F"/>
    <w:rsid w:val="00AA0E5A"/>
    <w:rsid w:val="00AA14AF"/>
    <w:rsid w:val="00AA1553"/>
    <w:rsid w:val="00AA306C"/>
    <w:rsid w:val="00AA3F79"/>
    <w:rsid w:val="00AA423E"/>
    <w:rsid w:val="00AA4494"/>
    <w:rsid w:val="00AA57EE"/>
    <w:rsid w:val="00AA5F77"/>
    <w:rsid w:val="00AA6E7D"/>
    <w:rsid w:val="00AA7EC1"/>
    <w:rsid w:val="00AB00C3"/>
    <w:rsid w:val="00AB0409"/>
    <w:rsid w:val="00AB04C1"/>
    <w:rsid w:val="00AB0FA6"/>
    <w:rsid w:val="00AB1408"/>
    <w:rsid w:val="00AB163A"/>
    <w:rsid w:val="00AB17A0"/>
    <w:rsid w:val="00AB195A"/>
    <w:rsid w:val="00AB1A97"/>
    <w:rsid w:val="00AB2758"/>
    <w:rsid w:val="00AB27C6"/>
    <w:rsid w:val="00AB4F3D"/>
    <w:rsid w:val="00AB504B"/>
    <w:rsid w:val="00AB5737"/>
    <w:rsid w:val="00AB5A5A"/>
    <w:rsid w:val="00AB5A7E"/>
    <w:rsid w:val="00AB5F1B"/>
    <w:rsid w:val="00AB6E7F"/>
    <w:rsid w:val="00AB6EC0"/>
    <w:rsid w:val="00AB71C6"/>
    <w:rsid w:val="00AB72B9"/>
    <w:rsid w:val="00AB7EA2"/>
    <w:rsid w:val="00AB7ED2"/>
    <w:rsid w:val="00AC0234"/>
    <w:rsid w:val="00AC1890"/>
    <w:rsid w:val="00AC1E31"/>
    <w:rsid w:val="00AC26C2"/>
    <w:rsid w:val="00AC32F1"/>
    <w:rsid w:val="00AC3E63"/>
    <w:rsid w:val="00AC4320"/>
    <w:rsid w:val="00AC53D4"/>
    <w:rsid w:val="00AC53FE"/>
    <w:rsid w:val="00AC5D25"/>
    <w:rsid w:val="00AC6815"/>
    <w:rsid w:val="00AC68B0"/>
    <w:rsid w:val="00AD08DE"/>
    <w:rsid w:val="00AD0C68"/>
    <w:rsid w:val="00AD0F1D"/>
    <w:rsid w:val="00AD233F"/>
    <w:rsid w:val="00AD2619"/>
    <w:rsid w:val="00AD4182"/>
    <w:rsid w:val="00AD420E"/>
    <w:rsid w:val="00AD5427"/>
    <w:rsid w:val="00AD54D3"/>
    <w:rsid w:val="00AD5B72"/>
    <w:rsid w:val="00AD7850"/>
    <w:rsid w:val="00AD7EB7"/>
    <w:rsid w:val="00AE06A4"/>
    <w:rsid w:val="00AE095D"/>
    <w:rsid w:val="00AE0B40"/>
    <w:rsid w:val="00AE1098"/>
    <w:rsid w:val="00AE1871"/>
    <w:rsid w:val="00AE20A4"/>
    <w:rsid w:val="00AE26C0"/>
    <w:rsid w:val="00AE2ACA"/>
    <w:rsid w:val="00AE32B8"/>
    <w:rsid w:val="00AE3430"/>
    <w:rsid w:val="00AE35AC"/>
    <w:rsid w:val="00AE4A32"/>
    <w:rsid w:val="00AE5998"/>
    <w:rsid w:val="00AE5A3F"/>
    <w:rsid w:val="00AE67B2"/>
    <w:rsid w:val="00AE68D0"/>
    <w:rsid w:val="00AE7394"/>
    <w:rsid w:val="00AE7935"/>
    <w:rsid w:val="00AF0A67"/>
    <w:rsid w:val="00AF0D42"/>
    <w:rsid w:val="00AF11FC"/>
    <w:rsid w:val="00AF1C7D"/>
    <w:rsid w:val="00AF20A6"/>
    <w:rsid w:val="00AF2778"/>
    <w:rsid w:val="00AF2987"/>
    <w:rsid w:val="00AF32E1"/>
    <w:rsid w:val="00AF3563"/>
    <w:rsid w:val="00AF51FB"/>
    <w:rsid w:val="00AF6272"/>
    <w:rsid w:val="00AF6543"/>
    <w:rsid w:val="00AF6B7F"/>
    <w:rsid w:val="00AF73ED"/>
    <w:rsid w:val="00B0013F"/>
    <w:rsid w:val="00B00179"/>
    <w:rsid w:val="00B002EA"/>
    <w:rsid w:val="00B00C31"/>
    <w:rsid w:val="00B024E5"/>
    <w:rsid w:val="00B02A76"/>
    <w:rsid w:val="00B03284"/>
    <w:rsid w:val="00B033FA"/>
    <w:rsid w:val="00B0343F"/>
    <w:rsid w:val="00B03E06"/>
    <w:rsid w:val="00B03E67"/>
    <w:rsid w:val="00B03F15"/>
    <w:rsid w:val="00B046A0"/>
    <w:rsid w:val="00B053AC"/>
    <w:rsid w:val="00B0571A"/>
    <w:rsid w:val="00B0648D"/>
    <w:rsid w:val="00B07AAA"/>
    <w:rsid w:val="00B07C10"/>
    <w:rsid w:val="00B105FB"/>
    <w:rsid w:val="00B10724"/>
    <w:rsid w:val="00B10754"/>
    <w:rsid w:val="00B108FD"/>
    <w:rsid w:val="00B11743"/>
    <w:rsid w:val="00B1192D"/>
    <w:rsid w:val="00B11CB0"/>
    <w:rsid w:val="00B11CED"/>
    <w:rsid w:val="00B141CC"/>
    <w:rsid w:val="00B15313"/>
    <w:rsid w:val="00B15449"/>
    <w:rsid w:val="00B154C9"/>
    <w:rsid w:val="00B15627"/>
    <w:rsid w:val="00B15ADA"/>
    <w:rsid w:val="00B1608D"/>
    <w:rsid w:val="00B1608F"/>
    <w:rsid w:val="00B20900"/>
    <w:rsid w:val="00B20C99"/>
    <w:rsid w:val="00B22EA8"/>
    <w:rsid w:val="00B22EFB"/>
    <w:rsid w:val="00B237FF"/>
    <w:rsid w:val="00B2397F"/>
    <w:rsid w:val="00B252B2"/>
    <w:rsid w:val="00B25786"/>
    <w:rsid w:val="00B25846"/>
    <w:rsid w:val="00B2755F"/>
    <w:rsid w:val="00B27E81"/>
    <w:rsid w:val="00B30224"/>
    <w:rsid w:val="00B30ADA"/>
    <w:rsid w:val="00B331AE"/>
    <w:rsid w:val="00B346AD"/>
    <w:rsid w:val="00B34C41"/>
    <w:rsid w:val="00B359B7"/>
    <w:rsid w:val="00B36BDD"/>
    <w:rsid w:val="00B37227"/>
    <w:rsid w:val="00B40C67"/>
    <w:rsid w:val="00B41CAC"/>
    <w:rsid w:val="00B42355"/>
    <w:rsid w:val="00B42667"/>
    <w:rsid w:val="00B4268B"/>
    <w:rsid w:val="00B42C34"/>
    <w:rsid w:val="00B444B8"/>
    <w:rsid w:val="00B44E37"/>
    <w:rsid w:val="00B45ACC"/>
    <w:rsid w:val="00B465AD"/>
    <w:rsid w:val="00B4746E"/>
    <w:rsid w:val="00B47A4D"/>
    <w:rsid w:val="00B47FD1"/>
    <w:rsid w:val="00B516BB"/>
    <w:rsid w:val="00B51B0A"/>
    <w:rsid w:val="00B5205D"/>
    <w:rsid w:val="00B528CB"/>
    <w:rsid w:val="00B52AFD"/>
    <w:rsid w:val="00B53CF7"/>
    <w:rsid w:val="00B54665"/>
    <w:rsid w:val="00B54C14"/>
    <w:rsid w:val="00B5506A"/>
    <w:rsid w:val="00B55369"/>
    <w:rsid w:val="00B55FE7"/>
    <w:rsid w:val="00B56EBC"/>
    <w:rsid w:val="00B60645"/>
    <w:rsid w:val="00B61417"/>
    <w:rsid w:val="00B623A5"/>
    <w:rsid w:val="00B62989"/>
    <w:rsid w:val="00B633C3"/>
    <w:rsid w:val="00B6406E"/>
    <w:rsid w:val="00B642B6"/>
    <w:rsid w:val="00B649D3"/>
    <w:rsid w:val="00B651B2"/>
    <w:rsid w:val="00B654A9"/>
    <w:rsid w:val="00B65E42"/>
    <w:rsid w:val="00B6646D"/>
    <w:rsid w:val="00B66F9B"/>
    <w:rsid w:val="00B6737A"/>
    <w:rsid w:val="00B67832"/>
    <w:rsid w:val="00B701A0"/>
    <w:rsid w:val="00B70348"/>
    <w:rsid w:val="00B70765"/>
    <w:rsid w:val="00B72CC9"/>
    <w:rsid w:val="00B73321"/>
    <w:rsid w:val="00B73B10"/>
    <w:rsid w:val="00B73C97"/>
    <w:rsid w:val="00B73D0C"/>
    <w:rsid w:val="00B74842"/>
    <w:rsid w:val="00B750C0"/>
    <w:rsid w:val="00B751DC"/>
    <w:rsid w:val="00B75F9D"/>
    <w:rsid w:val="00B76DA4"/>
    <w:rsid w:val="00B7739C"/>
    <w:rsid w:val="00B77ABD"/>
    <w:rsid w:val="00B8019B"/>
    <w:rsid w:val="00B82DD7"/>
    <w:rsid w:val="00B82EF2"/>
    <w:rsid w:val="00B836D4"/>
    <w:rsid w:val="00B83F9A"/>
    <w:rsid w:val="00B8438E"/>
    <w:rsid w:val="00B84656"/>
    <w:rsid w:val="00B84B18"/>
    <w:rsid w:val="00B84E57"/>
    <w:rsid w:val="00B85646"/>
    <w:rsid w:val="00B86A6B"/>
    <w:rsid w:val="00B8739B"/>
    <w:rsid w:val="00B87E65"/>
    <w:rsid w:val="00B904DB"/>
    <w:rsid w:val="00B91084"/>
    <w:rsid w:val="00B912B1"/>
    <w:rsid w:val="00B91DB0"/>
    <w:rsid w:val="00B92D6D"/>
    <w:rsid w:val="00B932FC"/>
    <w:rsid w:val="00B93406"/>
    <w:rsid w:val="00B95E19"/>
    <w:rsid w:val="00B95FEE"/>
    <w:rsid w:val="00B96CCF"/>
    <w:rsid w:val="00B97C71"/>
    <w:rsid w:val="00B97CBC"/>
    <w:rsid w:val="00BA0742"/>
    <w:rsid w:val="00BA0D19"/>
    <w:rsid w:val="00BA2233"/>
    <w:rsid w:val="00BA2ABC"/>
    <w:rsid w:val="00BA3230"/>
    <w:rsid w:val="00BA37B5"/>
    <w:rsid w:val="00BA3913"/>
    <w:rsid w:val="00BA3C63"/>
    <w:rsid w:val="00BA59B4"/>
    <w:rsid w:val="00BA601F"/>
    <w:rsid w:val="00BA6350"/>
    <w:rsid w:val="00BA695C"/>
    <w:rsid w:val="00BA6B3D"/>
    <w:rsid w:val="00BA7FDD"/>
    <w:rsid w:val="00BB06CA"/>
    <w:rsid w:val="00BB1117"/>
    <w:rsid w:val="00BB1993"/>
    <w:rsid w:val="00BB1AF7"/>
    <w:rsid w:val="00BB1D64"/>
    <w:rsid w:val="00BB561F"/>
    <w:rsid w:val="00BB5E22"/>
    <w:rsid w:val="00BB6E24"/>
    <w:rsid w:val="00BB7F92"/>
    <w:rsid w:val="00BC02B4"/>
    <w:rsid w:val="00BC136A"/>
    <w:rsid w:val="00BC168F"/>
    <w:rsid w:val="00BC175D"/>
    <w:rsid w:val="00BC190F"/>
    <w:rsid w:val="00BC1BBC"/>
    <w:rsid w:val="00BC1C99"/>
    <w:rsid w:val="00BC239D"/>
    <w:rsid w:val="00BC27D7"/>
    <w:rsid w:val="00BC2D6C"/>
    <w:rsid w:val="00BC3A5F"/>
    <w:rsid w:val="00BC41B5"/>
    <w:rsid w:val="00BC456E"/>
    <w:rsid w:val="00BC4DE5"/>
    <w:rsid w:val="00BC570A"/>
    <w:rsid w:val="00BC5982"/>
    <w:rsid w:val="00BC5A4D"/>
    <w:rsid w:val="00BC5F52"/>
    <w:rsid w:val="00BC614A"/>
    <w:rsid w:val="00BC7783"/>
    <w:rsid w:val="00BD04FB"/>
    <w:rsid w:val="00BD091C"/>
    <w:rsid w:val="00BD11C0"/>
    <w:rsid w:val="00BD1631"/>
    <w:rsid w:val="00BD16BF"/>
    <w:rsid w:val="00BD1865"/>
    <w:rsid w:val="00BD234F"/>
    <w:rsid w:val="00BD2815"/>
    <w:rsid w:val="00BD31D3"/>
    <w:rsid w:val="00BD3346"/>
    <w:rsid w:val="00BD33FB"/>
    <w:rsid w:val="00BD55FC"/>
    <w:rsid w:val="00BD6273"/>
    <w:rsid w:val="00BD67B1"/>
    <w:rsid w:val="00BD6B19"/>
    <w:rsid w:val="00BD74EE"/>
    <w:rsid w:val="00BE1D51"/>
    <w:rsid w:val="00BE2C8F"/>
    <w:rsid w:val="00BE5261"/>
    <w:rsid w:val="00BE7500"/>
    <w:rsid w:val="00BE7B3F"/>
    <w:rsid w:val="00BF0EB3"/>
    <w:rsid w:val="00BF137B"/>
    <w:rsid w:val="00BF178C"/>
    <w:rsid w:val="00BF17EA"/>
    <w:rsid w:val="00BF1CF3"/>
    <w:rsid w:val="00BF296A"/>
    <w:rsid w:val="00BF4416"/>
    <w:rsid w:val="00BF449E"/>
    <w:rsid w:val="00BF46D7"/>
    <w:rsid w:val="00BF5561"/>
    <w:rsid w:val="00BF5EB7"/>
    <w:rsid w:val="00BF630D"/>
    <w:rsid w:val="00BF6EB6"/>
    <w:rsid w:val="00BF6F0E"/>
    <w:rsid w:val="00BF7C02"/>
    <w:rsid w:val="00BF7DBE"/>
    <w:rsid w:val="00BF7F11"/>
    <w:rsid w:val="00C01F04"/>
    <w:rsid w:val="00C02214"/>
    <w:rsid w:val="00C03C79"/>
    <w:rsid w:val="00C03D2D"/>
    <w:rsid w:val="00C040D2"/>
    <w:rsid w:val="00C042E6"/>
    <w:rsid w:val="00C046A6"/>
    <w:rsid w:val="00C04A1F"/>
    <w:rsid w:val="00C0584F"/>
    <w:rsid w:val="00C05AE4"/>
    <w:rsid w:val="00C06301"/>
    <w:rsid w:val="00C0678D"/>
    <w:rsid w:val="00C07B22"/>
    <w:rsid w:val="00C07D96"/>
    <w:rsid w:val="00C101C7"/>
    <w:rsid w:val="00C10DF1"/>
    <w:rsid w:val="00C11A39"/>
    <w:rsid w:val="00C12B51"/>
    <w:rsid w:val="00C12D2C"/>
    <w:rsid w:val="00C13DC1"/>
    <w:rsid w:val="00C1447E"/>
    <w:rsid w:val="00C15264"/>
    <w:rsid w:val="00C15795"/>
    <w:rsid w:val="00C16312"/>
    <w:rsid w:val="00C16357"/>
    <w:rsid w:val="00C17978"/>
    <w:rsid w:val="00C2032B"/>
    <w:rsid w:val="00C20820"/>
    <w:rsid w:val="00C20E9C"/>
    <w:rsid w:val="00C20F6E"/>
    <w:rsid w:val="00C21501"/>
    <w:rsid w:val="00C230AE"/>
    <w:rsid w:val="00C235C7"/>
    <w:rsid w:val="00C23FA7"/>
    <w:rsid w:val="00C24650"/>
    <w:rsid w:val="00C2597A"/>
    <w:rsid w:val="00C25AAF"/>
    <w:rsid w:val="00C25F17"/>
    <w:rsid w:val="00C267B2"/>
    <w:rsid w:val="00C269A3"/>
    <w:rsid w:val="00C2738A"/>
    <w:rsid w:val="00C27752"/>
    <w:rsid w:val="00C27B36"/>
    <w:rsid w:val="00C311C2"/>
    <w:rsid w:val="00C31C47"/>
    <w:rsid w:val="00C32347"/>
    <w:rsid w:val="00C32C0D"/>
    <w:rsid w:val="00C33079"/>
    <w:rsid w:val="00C330DF"/>
    <w:rsid w:val="00C333E9"/>
    <w:rsid w:val="00C33D3D"/>
    <w:rsid w:val="00C34690"/>
    <w:rsid w:val="00C34A94"/>
    <w:rsid w:val="00C34F52"/>
    <w:rsid w:val="00C35336"/>
    <w:rsid w:val="00C354F8"/>
    <w:rsid w:val="00C36915"/>
    <w:rsid w:val="00C3692B"/>
    <w:rsid w:val="00C36D27"/>
    <w:rsid w:val="00C37FDE"/>
    <w:rsid w:val="00C40E4A"/>
    <w:rsid w:val="00C41500"/>
    <w:rsid w:val="00C42782"/>
    <w:rsid w:val="00C42B46"/>
    <w:rsid w:val="00C43926"/>
    <w:rsid w:val="00C443E7"/>
    <w:rsid w:val="00C4443E"/>
    <w:rsid w:val="00C4478D"/>
    <w:rsid w:val="00C44FF8"/>
    <w:rsid w:val="00C46C01"/>
    <w:rsid w:val="00C47A66"/>
    <w:rsid w:val="00C47D2D"/>
    <w:rsid w:val="00C47F3D"/>
    <w:rsid w:val="00C51135"/>
    <w:rsid w:val="00C51D27"/>
    <w:rsid w:val="00C5250D"/>
    <w:rsid w:val="00C539C1"/>
    <w:rsid w:val="00C53EEB"/>
    <w:rsid w:val="00C54E61"/>
    <w:rsid w:val="00C556FB"/>
    <w:rsid w:val="00C57059"/>
    <w:rsid w:val="00C571B2"/>
    <w:rsid w:val="00C614CA"/>
    <w:rsid w:val="00C614FA"/>
    <w:rsid w:val="00C62547"/>
    <w:rsid w:val="00C62F27"/>
    <w:rsid w:val="00C6309C"/>
    <w:rsid w:val="00C63176"/>
    <w:rsid w:val="00C63220"/>
    <w:rsid w:val="00C632A7"/>
    <w:rsid w:val="00C6391F"/>
    <w:rsid w:val="00C64F82"/>
    <w:rsid w:val="00C65A89"/>
    <w:rsid w:val="00C65F6D"/>
    <w:rsid w:val="00C65FAE"/>
    <w:rsid w:val="00C66A08"/>
    <w:rsid w:val="00C67E79"/>
    <w:rsid w:val="00C703CB"/>
    <w:rsid w:val="00C7087A"/>
    <w:rsid w:val="00C709E8"/>
    <w:rsid w:val="00C71351"/>
    <w:rsid w:val="00C7162C"/>
    <w:rsid w:val="00C72837"/>
    <w:rsid w:val="00C72AC5"/>
    <w:rsid w:val="00C72FEF"/>
    <w:rsid w:val="00C73728"/>
    <w:rsid w:val="00C7458E"/>
    <w:rsid w:val="00C74A7B"/>
    <w:rsid w:val="00C74EFF"/>
    <w:rsid w:val="00C75635"/>
    <w:rsid w:val="00C7657F"/>
    <w:rsid w:val="00C768BB"/>
    <w:rsid w:val="00C76953"/>
    <w:rsid w:val="00C773BD"/>
    <w:rsid w:val="00C80BC3"/>
    <w:rsid w:val="00C81847"/>
    <w:rsid w:val="00C8235D"/>
    <w:rsid w:val="00C8253A"/>
    <w:rsid w:val="00C8368A"/>
    <w:rsid w:val="00C83A13"/>
    <w:rsid w:val="00C84017"/>
    <w:rsid w:val="00C844E3"/>
    <w:rsid w:val="00C8560D"/>
    <w:rsid w:val="00C85CC8"/>
    <w:rsid w:val="00C85EF7"/>
    <w:rsid w:val="00C864F6"/>
    <w:rsid w:val="00C865A4"/>
    <w:rsid w:val="00C87B8D"/>
    <w:rsid w:val="00C903F3"/>
    <w:rsid w:val="00C9068C"/>
    <w:rsid w:val="00C90B11"/>
    <w:rsid w:val="00C91051"/>
    <w:rsid w:val="00C913CF"/>
    <w:rsid w:val="00C9285D"/>
    <w:rsid w:val="00C92967"/>
    <w:rsid w:val="00C93222"/>
    <w:rsid w:val="00C945CE"/>
    <w:rsid w:val="00C9499A"/>
    <w:rsid w:val="00C9789D"/>
    <w:rsid w:val="00C97DD9"/>
    <w:rsid w:val="00CA045C"/>
    <w:rsid w:val="00CA0C6F"/>
    <w:rsid w:val="00CA100F"/>
    <w:rsid w:val="00CA160C"/>
    <w:rsid w:val="00CA2EDD"/>
    <w:rsid w:val="00CA3D0C"/>
    <w:rsid w:val="00CA3E3F"/>
    <w:rsid w:val="00CA4CC4"/>
    <w:rsid w:val="00CA55A2"/>
    <w:rsid w:val="00CA56EB"/>
    <w:rsid w:val="00CA6073"/>
    <w:rsid w:val="00CA654B"/>
    <w:rsid w:val="00CA6600"/>
    <w:rsid w:val="00CA6DFD"/>
    <w:rsid w:val="00CA7A97"/>
    <w:rsid w:val="00CA7C3C"/>
    <w:rsid w:val="00CA7DBC"/>
    <w:rsid w:val="00CA7DD6"/>
    <w:rsid w:val="00CA7FB5"/>
    <w:rsid w:val="00CB00D1"/>
    <w:rsid w:val="00CB08B8"/>
    <w:rsid w:val="00CB0E01"/>
    <w:rsid w:val="00CB1831"/>
    <w:rsid w:val="00CB192D"/>
    <w:rsid w:val="00CB20EE"/>
    <w:rsid w:val="00CB24EA"/>
    <w:rsid w:val="00CB474B"/>
    <w:rsid w:val="00CB54BD"/>
    <w:rsid w:val="00CB67CD"/>
    <w:rsid w:val="00CB6926"/>
    <w:rsid w:val="00CC05BA"/>
    <w:rsid w:val="00CC1F3B"/>
    <w:rsid w:val="00CC325B"/>
    <w:rsid w:val="00CC365E"/>
    <w:rsid w:val="00CC4A80"/>
    <w:rsid w:val="00CD0001"/>
    <w:rsid w:val="00CD0243"/>
    <w:rsid w:val="00CD0E61"/>
    <w:rsid w:val="00CD1663"/>
    <w:rsid w:val="00CD1914"/>
    <w:rsid w:val="00CD1CFE"/>
    <w:rsid w:val="00CD3B77"/>
    <w:rsid w:val="00CD3E58"/>
    <w:rsid w:val="00CD4A61"/>
    <w:rsid w:val="00CD4A69"/>
    <w:rsid w:val="00CD4B8C"/>
    <w:rsid w:val="00CD4C7B"/>
    <w:rsid w:val="00CD53B1"/>
    <w:rsid w:val="00CD585A"/>
    <w:rsid w:val="00CD6310"/>
    <w:rsid w:val="00CD6435"/>
    <w:rsid w:val="00CD7823"/>
    <w:rsid w:val="00CD794B"/>
    <w:rsid w:val="00CE054B"/>
    <w:rsid w:val="00CE17FE"/>
    <w:rsid w:val="00CE1D69"/>
    <w:rsid w:val="00CE2213"/>
    <w:rsid w:val="00CE2620"/>
    <w:rsid w:val="00CE2AC0"/>
    <w:rsid w:val="00CE31FE"/>
    <w:rsid w:val="00CE3213"/>
    <w:rsid w:val="00CE3BD1"/>
    <w:rsid w:val="00CE3E5A"/>
    <w:rsid w:val="00CE476C"/>
    <w:rsid w:val="00CE4AD0"/>
    <w:rsid w:val="00CE4B6F"/>
    <w:rsid w:val="00CE7802"/>
    <w:rsid w:val="00CF07F5"/>
    <w:rsid w:val="00CF2C9F"/>
    <w:rsid w:val="00CF56CD"/>
    <w:rsid w:val="00CF5B76"/>
    <w:rsid w:val="00CF670B"/>
    <w:rsid w:val="00CF6D74"/>
    <w:rsid w:val="00CF7583"/>
    <w:rsid w:val="00CF77AE"/>
    <w:rsid w:val="00D00174"/>
    <w:rsid w:val="00D036BE"/>
    <w:rsid w:val="00D037F1"/>
    <w:rsid w:val="00D04103"/>
    <w:rsid w:val="00D048E7"/>
    <w:rsid w:val="00D05C9E"/>
    <w:rsid w:val="00D12EE1"/>
    <w:rsid w:val="00D133BA"/>
    <w:rsid w:val="00D13AB6"/>
    <w:rsid w:val="00D13B94"/>
    <w:rsid w:val="00D144D3"/>
    <w:rsid w:val="00D15857"/>
    <w:rsid w:val="00D159C3"/>
    <w:rsid w:val="00D15AEB"/>
    <w:rsid w:val="00D16F35"/>
    <w:rsid w:val="00D17C95"/>
    <w:rsid w:val="00D20104"/>
    <w:rsid w:val="00D20E7D"/>
    <w:rsid w:val="00D21C67"/>
    <w:rsid w:val="00D21C72"/>
    <w:rsid w:val="00D22430"/>
    <w:rsid w:val="00D22B4E"/>
    <w:rsid w:val="00D23786"/>
    <w:rsid w:val="00D241BA"/>
    <w:rsid w:val="00D241C8"/>
    <w:rsid w:val="00D25079"/>
    <w:rsid w:val="00D26950"/>
    <w:rsid w:val="00D26988"/>
    <w:rsid w:val="00D26AA2"/>
    <w:rsid w:val="00D27E3D"/>
    <w:rsid w:val="00D31342"/>
    <w:rsid w:val="00D324EA"/>
    <w:rsid w:val="00D3258F"/>
    <w:rsid w:val="00D33118"/>
    <w:rsid w:val="00D34B1E"/>
    <w:rsid w:val="00D35CBF"/>
    <w:rsid w:val="00D3619E"/>
    <w:rsid w:val="00D36876"/>
    <w:rsid w:val="00D36A80"/>
    <w:rsid w:val="00D402F5"/>
    <w:rsid w:val="00D41585"/>
    <w:rsid w:val="00D41F54"/>
    <w:rsid w:val="00D42844"/>
    <w:rsid w:val="00D43109"/>
    <w:rsid w:val="00D43312"/>
    <w:rsid w:val="00D44328"/>
    <w:rsid w:val="00D450E9"/>
    <w:rsid w:val="00D45BDE"/>
    <w:rsid w:val="00D462B7"/>
    <w:rsid w:val="00D46401"/>
    <w:rsid w:val="00D46599"/>
    <w:rsid w:val="00D4743D"/>
    <w:rsid w:val="00D47BB6"/>
    <w:rsid w:val="00D50F9B"/>
    <w:rsid w:val="00D50FAB"/>
    <w:rsid w:val="00D514F9"/>
    <w:rsid w:val="00D52B57"/>
    <w:rsid w:val="00D548D7"/>
    <w:rsid w:val="00D54EF9"/>
    <w:rsid w:val="00D57B51"/>
    <w:rsid w:val="00D61896"/>
    <w:rsid w:val="00D61B6D"/>
    <w:rsid w:val="00D61F7E"/>
    <w:rsid w:val="00D62541"/>
    <w:rsid w:val="00D62E82"/>
    <w:rsid w:val="00D63455"/>
    <w:rsid w:val="00D63BB4"/>
    <w:rsid w:val="00D64183"/>
    <w:rsid w:val="00D64B2D"/>
    <w:rsid w:val="00D652B8"/>
    <w:rsid w:val="00D66F34"/>
    <w:rsid w:val="00D679C7"/>
    <w:rsid w:val="00D738D6"/>
    <w:rsid w:val="00D73D5E"/>
    <w:rsid w:val="00D73EBA"/>
    <w:rsid w:val="00D742F4"/>
    <w:rsid w:val="00D75638"/>
    <w:rsid w:val="00D756A1"/>
    <w:rsid w:val="00D80795"/>
    <w:rsid w:val="00D80F5E"/>
    <w:rsid w:val="00D8291F"/>
    <w:rsid w:val="00D840F9"/>
    <w:rsid w:val="00D84EAE"/>
    <w:rsid w:val="00D8515E"/>
    <w:rsid w:val="00D8677C"/>
    <w:rsid w:val="00D8694E"/>
    <w:rsid w:val="00D870B2"/>
    <w:rsid w:val="00D87712"/>
    <w:rsid w:val="00D87A08"/>
    <w:rsid w:val="00D87D55"/>
    <w:rsid w:val="00D87E00"/>
    <w:rsid w:val="00D90C89"/>
    <w:rsid w:val="00D9134D"/>
    <w:rsid w:val="00D918AB"/>
    <w:rsid w:val="00D91BCA"/>
    <w:rsid w:val="00D92353"/>
    <w:rsid w:val="00D95AF8"/>
    <w:rsid w:val="00D95F4A"/>
    <w:rsid w:val="00D96007"/>
    <w:rsid w:val="00D964F4"/>
    <w:rsid w:val="00D96D11"/>
    <w:rsid w:val="00D97F7F"/>
    <w:rsid w:val="00DA0270"/>
    <w:rsid w:val="00DA046B"/>
    <w:rsid w:val="00DA0867"/>
    <w:rsid w:val="00DA1584"/>
    <w:rsid w:val="00DA1E58"/>
    <w:rsid w:val="00DA2930"/>
    <w:rsid w:val="00DA4396"/>
    <w:rsid w:val="00DA4533"/>
    <w:rsid w:val="00DA5616"/>
    <w:rsid w:val="00DA5B59"/>
    <w:rsid w:val="00DA5CBB"/>
    <w:rsid w:val="00DA5F98"/>
    <w:rsid w:val="00DA6ED3"/>
    <w:rsid w:val="00DA7449"/>
    <w:rsid w:val="00DA7A03"/>
    <w:rsid w:val="00DA7C02"/>
    <w:rsid w:val="00DA7EE2"/>
    <w:rsid w:val="00DB033E"/>
    <w:rsid w:val="00DB1818"/>
    <w:rsid w:val="00DB276F"/>
    <w:rsid w:val="00DB2B5D"/>
    <w:rsid w:val="00DB4271"/>
    <w:rsid w:val="00DB4BA8"/>
    <w:rsid w:val="00DB5734"/>
    <w:rsid w:val="00DB5789"/>
    <w:rsid w:val="00DB6E8D"/>
    <w:rsid w:val="00DB72F8"/>
    <w:rsid w:val="00DC0751"/>
    <w:rsid w:val="00DC0F24"/>
    <w:rsid w:val="00DC17FD"/>
    <w:rsid w:val="00DC1A8C"/>
    <w:rsid w:val="00DC309B"/>
    <w:rsid w:val="00DC41E9"/>
    <w:rsid w:val="00DC46AA"/>
    <w:rsid w:val="00DC4DA2"/>
    <w:rsid w:val="00DC50B4"/>
    <w:rsid w:val="00DC5F65"/>
    <w:rsid w:val="00DC7854"/>
    <w:rsid w:val="00DD06F0"/>
    <w:rsid w:val="00DD102D"/>
    <w:rsid w:val="00DD1C6B"/>
    <w:rsid w:val="00DD43BA"/>
    <w:rsid w:val="00DD70FA"/>
    <w:rsid w:val="00DD722F"/>
    <w:rsid w:val="00DE01A7"/>
    <w:rsid w:val="00DE0980"/>
    <w:rsid w:val="00DE0D91"/>
    <w:rsid w:val="00DE1529"/>
    <w:rsid w:val="00DE1695"/>
    <w:rsid w:val="00DE17D1"/>
    <w:rsid w:val="00DE1C53"/>
    <w:rsid w:val="00DE2D2A"/>
    <w:rsid w:val="00DE2DEE"/>
    <w:rsid w:val="00DE44B0"/>
    <w:rsid w:val="00DE4A98"/>
    <w:rsid w:val="00DE4B8E"/>
    <w:rsid w:val="00DE56A5"/>
    <w:rsid w:val="00DE6165"/>
    <w:rsid w:val="00DF08B7"/>
    <w:rsid w:val="00DF0AFA"/>
    <w:rsid w:val="00DF0F60"/>
    <w:rsid w:val="00DF1145"/>
    <w:rsid w:val="00DF13B7"/>
    <w:rsid w:val="00DF23B6"/>
    <w:rsid w:val="00DF2549"/>
    <w:rsid w:val="00DF25A8"/>
    <w:rsid w:val="00DF2B7B"/>
    <w:rsid w:val="00DF3D0B"/>
    <w:rsid w:val="00DF4786"/>
    <w:rsid w:val="00DF5B0C"/>
    <w:rsid w:val="00DF72FF"/>
    <w:rsid w:val="00E01643"/>
    <w:rsid w:val="00E02F6A"/>
    <w:rsid w:val="00E03198"/>
    <w:rsid w:val="00E03A46"/>
    <w:rsid w:val="00E03F18"/>
    <w:rsid w:val="00E040FD"/>
    <w:rsid w:val="00E0415B"/>
    <w:rsid w:val="00E05817"/>
    <w:rsid w:val="00E05969"/>
    <w:rsid w:val="00E06135"/>
    <w:rsid w:val="00E062E3"/>
    <w:rsid w:val="00E074C7"/>
    <w:rsid w:val="00E112CE"/>
    <w:rsid w:val="00E113C0"/>
    <w:rsid w:val="00E13217"/>
    <w:rsid w:val="00E13667"/>
    <w:rsid w:val="00E13A34"/>
    <w:rsid w:val="00E157BC"/>
    <w:rsid w:val="00E1766C"/>
    <w:rsid w:val="00E222C2"/>
    <w:rsid w:val="00E22B78"/>
    <w:rsid w:val="00E23136"/>
    <w:rsid w:val="00E23537"/>
    <w:rsid w:val="00E23EC4"/>
    <w:rsid w:val="00E25BEF"/>
    <w:rsid w:val="00E25C19"/>
    <w:rsid w:val="00E26921"/>
    <w:rsid w:val="00E26F9D"/>
    <w:rsid w:val="00E2799B"/>
    <w:rsid w:val="00E27E3A"/>
    <w:rsid w:val="00E307FC"/>
    <w:rsid w:val="00E31309"/>
    <w:rsid w:val="00E313B9"/>
    <w:rsid w:val="00E31932"/>
    <w:rsid w:val="00E31E89"/>
    <w:rsid w:val="00E32AAC"/>
    <w:rsid w:val="00E33147"/>
    <w:rsid w:val="00E34168"/>
    <w:rsid w:val="00E3442E"/>
    <w:rsid w:val="00E35793"/>
    <w:rsid w:val="00E35887"/>
    <w:rsid w:val="00E36154"/>
    <w:rsid w:val="00E36407"/>
    <w:rsid w:val="00E4026E"/>
    <w:rsid w:val="00E40E41"/>
    <w:rsid w:val="00E41E67"/>
    <w:rsid w:val="00E4224D"/>
    <w:rsid w:val="00E42D93"/>
    <w:rsid w:val="00E448A1"/>
    <w:rsid w:val="00E44B83"/>
    <w:rsid w:val="00E4673B"/>
    <w:rsid w:val="00E50281"/>
    <w:rsid w:val="00E50ADB"/>
    <w:rsid w:val="00E50F6F"/>
    <w:rsid w:val="00E5137D"/>
    <w:rsid w:val="00E51DC4"/>
    <w:rsid w:val="00E539D7"/>
    <w:rsid w:val="00E54105"/>
    <w:rsid w:val="00E5423C"/>
    <w:rsid w:val="00E54361"/>
    <w:rsid w:val="00E546AB"/>
    <w:rsid w:val="00E54E03"/>
    <w:rsid w:val="00E554B0"/>
    <w:rsid w:val="00E55F83"/>
    <w:rsid w:val="00E5615F"/>
    <w:rsid w:val="00E56EEF"/>
    <w:rsid w:val="00E57680"/>
    <w:rsid w:val="00E608B7"/>
    <w:rsid w:val="00E60CAF"/>
    <w:rsid w:val="00E61B39"/>
    <w:rsid w:val="00E62835"/>
    <w:rsid w:val="00E633DC"/>
    <w:rsid w:val="00E64448"/>
    <w:rsid w:val="00E64523"/>
    <w:rsid w:val="00E65222"/>
    <w:rsid w:val="00E6528D"/>
    <w:rsid w:val="00E65E10"/>
    <w:rsid w:val="00E66705"/>
    <w:rsid w:val="00E6683D"/>
    <w:rsid w:val="00E702A2"/>
    <w:rsid w:val="00E7041F"/>
    <w:rsid w:val="00E70A06"/>
    <w:rsid w:val="00E73610"/>
    <w:rsid w:val="00E73923"/>
    <w:rsid w:val="00E751E7"/>
    <w:rsid w:val="00E7565D"/>
    <w:rsid w:val="00E75803"/>
    <w:rsid w:val="00E76317"/>
    <w:rsid w:val="00E76946"/>
    <w:rsid w:val="00E769AC"/>
    <w:rsid w:val="00E76BBA"/>
    <w:rsid w:val="00E77645"/>
    <w:rsid w:val="00E77AE3"/>
    <w:rsid w:val="00E77E21"/>
    <w:rsid w:val="00E805D3"/>
    <w:rsid w:val="00E809D3"/>
    <w:rsid w:val="00E80AC8"/>
    <w:rsid w:val="00E80EB2"/>
    <w:rsid w:val="00E810BF"/>
    <w:rsid w:val="00E82646"/>
    <w:rsid w:val="00E83697"/>
    <w:rsid w:val="00E83810"/>
    <w:rsid w:val="00E83B8C"/>
    <w:rsid w:val="00E841C4"/>
    <w:rsid w:val="00E847EA"/>
    <w:rsid w:val="00E854D4"/>
    <w:rsid w:val="00E85844"/>
    <w:rsid w:val="00E85899"/>
    <w:rsid w:val="00E858CD"/>
    <w:rsid w:val="00E868A2"/>
    <w:rsid w:val="00E86F18"/>
    <w:rsid w:val="00E870A0"/>
    <w:rsid w:val="00E872F2"/>
    <w:rsid w:val="00E90CA6"/>
    <w:rsid w:val="00E911AC"/>
    <w:rsid w:val="00E91294"/>
    <w:rsid w:val="00E91487"/>
    <w:rsid w:val="00E91DDC"/>
    <w:rsid w:val="00E925C9"/>
    <w:rsid w:val="00E934E3"/>
    <w:rsid w:val="00E9444B"/>
    <w:rsid w:val="00E94534"/>
    <w:rsid w:val="00E94C85"/>
    <w:rsid w:val="00E94CF6"/>
    <w:rsid w:val="00E9548F"/>
    <w:rsid w:val="00E966F3"/>
    <w:rsid w:val="00E96EDB"/>
    <w:rsid w:val="00E97FBC"/>
    <w:rsid w:val="00EA0AAF"/>
    <w:rsid w:val="00EA1DC3"/>
    <w:rsid w:val="00EA1ED6"/>
    <w:rsid w:val="00EA20F0"/>
    <w:rsid w:val="00EA24FF"/>
    <w:rsid w:val="00EA26EF"/>
    <w:rsid w:val="00EA3665"/>
    <w:rsid w:val="00EA3A61"/>
    <w:rsid w:val="00EA3B22"/>
    <w:rsid w:val="00EA4092"/>
    <w:rsid w:val="00EA5174"/>
    <w:rsid w:val="00EA55E9"/>
    <w:rsid w:val="00EA6CB4"/>
    <w:rsid w:val="00EA6E76"/>
    <w:rsid w:val="00EA705A"/>
    <w:rsid w:val="00EA7C0B"/>
    <w:rsid w:val="00EB038A"/>
    <w:rsid w:val="00EB03BB"/>
    <w:rsid w:val="00EB1367"/>
    <w:rsid w:val="00EB16AC"/>
    <w:rsid w:val="00EB1842"/>
    <w:rsid w:val="00EB1868"/>
    <w:rsid w:val="00EB21FD"/>
    <w:rsid w:val="00EB2AF5"/>
    <w:rsid w:val="00EB3B89"/>
    <w:rsid w:val="00EB3E94"/>
    <w:rsid w:val="00EB4566"/>
    <w:rsid w:val="00EB4E5D"/>
    <w:rsid w:val="00EB564C"/>
    <w:rsid w:val="00EB580E"/>
    <w:rsid w:val="00EB5BB3"/>
    <w:rsid w:val="00EB7699"/>
    <w:rsid w:val="00EC0A52"/>
    <w:rsid w:val="00EC1383"/>
    <w:rsid w:val="00EC1476"/>
    <w:rsid w:val="00EC1539"/>
    <w:rsid w:val="00EC18A0"/>
    <w:rsid w:val="00EC39EB"/>
    <w:rsid w:val="00EC43C7"/>
    <w:rsid w:val="00EC464F"/>
    <w:rsid w:val="00EC4860"/>
    <w:rsid w:val="00EC4A25"/>
    <w:rsid w:val="00EC4C6A"/>
    <w:rsid w:val="00EC554E"/>
    <w:rsid w:val="00EC5873"/>
    <w:rsid w:val="00EC5DC4"/>
    <w:rsid w:val="00EC6271"/>
    <w:rsid w:val="00EC66E7"/>
    <w:rsid w:val="00EC6761"/>
    <w:rsid w:val="00EC6A06"/>
    <w:rsid w:val="00EC717A"/>
    <w:rsid w:val="00EC7BA3"/>
    <w:rsid w:val="00EC7D80"/>
    <w:rsid w:val="00ED09BF"/>
    <w:rsid w:val="00ED0AAB"/>
    <w:rsid w:val="00ED1175"/>
    <w:rsid w:val="00ED128B"/>
    <w:rsid w:val="00ED1D93"/>
    <w:rsid w:val="00ED20B1"/>
    <w:rsid w:val="00ED311B"/>
    <w:rsid w:val="00ED3FBE"/>
    <w:rsid w:val="00ED43A5"/>
    <w:rsid w:val="00ED49AA"/>
    <w:rsid w:val="00ED4A65"/>
    <w:rsid w:val="00ED534A"/>
    <w:rsid w:val="00EE145C"/>
    <w:rsid w:val="00EE1512"/>
    <w:rsid w:val="00EE1CC6"/>
    <w:rsid w:val="00EE217F"/>
    <w:rsid w:val="00EE2432"/>
    <w:rsid w:val="00EE24F5"/>
    <w:rsid w:val="00EE2ED1"/>
    <w:rsid w:val="00EE4120"/>
    <w:rsid w:val="00EE44AD"/>
    <w:rsid w:val="00EE4EBA"/>
    <w:rsid w:val="00EE7D61"/>
    <w:rsid w:val="00EF0074"/>
    <w:rsid w:val="00EF1A28"/>
    <w:rsid w:val="00EF1E0A"/>
    <w:rsid w:val="00EF267F"/>
    <w:rsid w:val="00EF2F1F"/>
    <w:rsid w:val="00EF46A7"/>
    <w:rsid w:val="00EF4E32"/>
    <w:rsid w:val="00EF51A0"/>
    <w:rsid w:val="00EF7BFB"/>
    <w:rsid w:val="00F025A2"/>
    <w:rsid w:val="00F02A7B"/>
    <w:rsid w:val="00F02EB6"/>
    <w:rsid w:val="00F0449D"/>
    <w:rsid w:val="00F04797"/>
    <w:rsid w:val="00F04C08"/>
    <w:rsid w:val="00F04C45"/>
    <w:rsid w:val="00F05D71"/>
    <w:rsid w:val="00F06F0B"/>
    <w:rsid w:val="00F07388"/>
    <w:rsid w:val="00F07FD6"/>
    <w:rsid w:val="00F100FD"/>
    <w:rsid w:val="00F11B53"/>
    <w:rsid w:val="00F11D6B"/>
    <w:rsid w:val="00F12B8B"/>
    <w:rsid w:val="00F13B1B"/>
    <w:rsid w:val="00F1695A"/>
    <w:rsid w:val="00F17066"/>
    <w:rsid w:val="00F200AE"/>
    <w:rsid w:val="00F2026E"/>
    <w:rsid w:val="00F20B49"/>
    <w:rsid w:val="00F20C7B"/>
    <w:rsid w:val="00F2210A"/>
    <w:rsid w:val="00F24069"/>
    <w:rsid w:val="00F24379"/>
    <w:rsid w:val="00F2595D"/>
    <w:rsid w:val="00F26CFA"/>
    <w:rsid w:val="00F26DA1"/>
    <w:rsid w:val="00F2754C"/>
    <w:rsid w:val="00F27FB6"/>
    <w:rsid w:val="00F3056A"/>
    <w:rsid w:val="00F31951"/>
    <w:rsid w:val="00F31CC8"/>
    <w:rsid w:val="00F32173"/>
    <w:rsid w:val="00F3250E"/>
    <w:rsid w:val="00F326D6"/>
    <w:rsid w:val="00F32EE5"/>
    <w:rsid w:val="00F33237"/>
    <w:rsid w:val="00F3465E"/>
    <w:rsid w:val="00F34BF6"/>
    <w:rsid w:val="00F36FB1"/>
    <w:rsid w:val="00F37743"/>
    <w:rsid w:val="00F40310"/>
    <w:rsid w:val="00F41313"/>
    <w:rsid w:val="00F4284D"/>
    <w:rsid w:val="00F42B86"/>
    <w:rsid w:val="00F42C9C"/>
    <w:rsid w:val="00F42DE5"/>
    <w:rsid w:val="00F449DD"/>
    <w:rsid w:val="00F44F03"/>
    <w:rsid w:val="00F44FCE"/>
    <w:rsid w:val="00F4537F"/>
    <w:rsid w:val="00F45539"/>
    <w:rsid w:val="00F457D8"/>
    <w:rsid w:val="00F45921"/>
    <w:rsid w:val="00F45BF8"/>
    <w:rsid w:val="00F47078"/>
    <w:rsid w:val="00F47229"/>
    <w:rsid w:val="00F4731F"/>
    <w:rsid w:val="00F47826"/>
    <w:rsid w:val="00F503E6"/>
    <w:rsid w:val="00F5056B"/>
    <w:rsid w:val="00F52DBE"/>
    <w:rsid w:val="00F53AAD"/>
    <w:rsid w:val="00F53CB3"/>
    <w:rsid w:val="00F5490A"/>
    <w:rsid w:val="00F54A3D"/>
    <w:rsid w:val="00F54F7D"/>
    <w:rsid w:val="00F54F9B"/>
    <w:rsid w:val="00F55207"/>
    <w:rsid w:val="00F555DE"/>
    <w:rsid w:val="00F56336"/>
    <w:rsid w:val="00F56C30"/>
    <w:rsid w:val="00F57BF8"/>
    <w:rsid w:val="00F57BF9"/>
    <w:rsid w:val="00F62456"/>
    <w:rsid w:val="00F625C6"/>
    <w:rsid w:val="00F653B8"/>
    <w:rsid w:val="00F65A82"/>
    <w:rsid w:val="00F66E5B"/>
    <w:rsid w:val="00F70563"/>
    <w:rsid w:val="00F705E6"/>
    <w:rsid w:val="00F71764"/>
    <w:rsid w:val="00F71B89"/>
    <w:rsid w:val="00F7353C"/>
    <w:rsid w:val="00F73602"/>
    <w:rsid w:val="00F73FAE"/>
    <w:rsid w:val="00F7574F"/>
    <w:rsid w:val="00F75B5F"/>
    <w:rsid w:val="00F76050"/>
    <w:rsid w:val="00F760F6"/>
    <w:rsid w:val="00F76F8F"/>
    <w:rsid w:val="00F76FB3"/>
    <w:rsid w:val="00F777E4"/>
    <w:rsid w:val="00F80C4B"/>
    <w:rsid w:val="00F80F72"/>
    <w:rsid w:val="00F81496"/>
    <w:rsid w:val="00F8151C"/>
    <w:rsid w:val="00F83135"/>
    <w:rsid w:val="00F83845"/>
    <w:rsid w:val="00F83DE5"/>
    <w:rsid w:val="00F84AD1"/>
    <w:rsid w:val="00F8529B"/>
    <w:rsid w:val="00F854FE"/>
    <w:rsid w:val="00F8570F"/>
    <w:rsid w:val="00F85731"/>
    <w:rsid w:val="00F8639A"/>
    <w:rsid w:val="00F86B9C"/>
    <w:rsid w:val="00F86D45"/>
    <w:rsid w:val="00F90592"/>
    <w:rsid w:val="00F905C6"/>
    <w:rsid w:val="00F922EB"/>
    <w:rsid w:val="00F926AC"/>
    <w:rsid w:val="00F937A5"/>
    <w:rsid w:val="00F941A4"/>
    <w:rsid w:val="00F94C99"/>
    <w:rsid w:val="00F94E88"/>
    <w:rsid w:val="00F96286"/>
    <w:rsid w:val="00F97925"/>
    <w:rsid w:val="00F97D6E"/>
    <w:rsid w:val="00FA0274"/>
    <w:rsid w:val="00FA0D44"/>
    <w:rsid w:val="00FA1266"/>
    <w:rsid w:val="00FA1C5C"/>
    <w:rsid w:val="00FA2EA8"/>
    <w:rsid w:val="00FA34EC"/>
    <w:rsid w:val="00FA4BA7"/>
    <w:rsid w:val="00FA5036"/>
    <w:rsid w:val="00FA56B1"/>
    <w:rsid w:val="00FA6B50"/>
    <w:rsid w:val="00FA7156"/>
    <w:rsid w:val="00FA760F"/>
    <w:rsid w:val="00FA7A0F"/>
    <w:rsid w:val="00FB0012"/>
    <w:rsid w:val="00FB00D2"/>
    <w:rsid w:val="00FB0844"/>
    <w:rsid w:val="00FB0DBB"/>
    <w:rsid w:val="00FB11CA"/>
    <w:rsid w:val="00FB16A0"/>
    <w:rsid w:val="00FB1ACE"/>
    <w:rsid w:val="00FB1FDF"/>
    <w:rsid w:val="00FB21EF"/>
    <w:rsid w:val="00FB2D00"/>
    <w:rsid w:val="00FB3102"/>
    <w:rsid w:val="00FB3729"/>
    <w:rsid w:val="00FB4507"/>
    <w:rsid w:val="00FB46CA"/>
    <w:rsid w:val="00FB5972"/>
    <w:rsid w:val="00FB6463"/>
    <w:rsid w:val="00FB69F2"/>
    <w:rsid w:val="00FB78A7"/>
    <w:rsid w:val="00FC0B77"/>
    <w:rsid w:val="00FC1192"/>
    <w:rsid w:val="00FC2520"/>
    <w:rsid w:val="00FC347B"/>
    <w:rsid w:val="00FC40D3"/>
    <w:rsid w:val="00FC5133"/>
    <w:rsid w:val="00FC6550"/>
    <w:rsid w:val="00FC77D8"/>
    <w:rsid w:val="00FC78C1"/>
    <w:rsid w:val="00FC7CB6"/>
    <w:rsid w:val="00FC7E46"/>
    <w:rsid w:val="00FD03E5"/>
    <w:rsid w:val="00FD1258"/>
    <w:rsid w:val="00FD1FA7"/>
    <w:rsid w:val="00FD2CBF"/>
    <w:rsid w:val="00FD2EBD"/>
    <w:rsid w:val="00FD3426"/>
    <w:rsid w:val="00FD471E"/>
    <w:rsid w:val="00FD4E33"/>
    <w:rsid w:val="00FD4EDD"/>
    <w:rsid w:val="00FD60D6"/>
    <w:rsid w:val="00FD686D"/>
    <w:rsid w:val="00FD79D2"/>
    <w:rsid w:val="00FE0A3D"/>
    <w:rsid w:val="00FE0B11"/>
    <w:rsid w:val="00FE0CF6"/>
    <w:rsid w:val="00FE0DB2"/>
    <w:rsid w:val="00FE0E60"/>
    <w:rsid w:val="00FE2411"/>
    <w:rsid w:val="00FE3DE7"/>
    <w:rsid w:val="00FE3E59"/>
    <w:rsid w:val="00FE4670"/>
    <w:rsid w:val="00FE55FB"/>
    <w:rsid w:val="00FE5909"/>
    <w:rsid w:val="00FE708A"/>
    <w:rsid w:val="00FF0507"/>
    <w:rsid w:val="00FF05DE"/>
    <w:rsid w:val="00FF0BC3"/>
    <w:rsid w:val="00FF246E"/>
    <w:rsid w:val="00FF3826"/>
    <w:rsid w:val="00FF3C83"/>
    <w:rsid w:val="00FF4802"/>
    <w:rsid w:val="00FF4FF4"/>
    <w:rsid w:val="00FF5002"/>
    <w:rsid w:val="00FF6EEE"/>
    <w:rsid w:val="00FF77D0"/>
    <w:rsid w:val="01EBA082"/>
    <w:rsid w:val="14BB5FCA"/>
    <w:rsid w:val="6B5E4D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7888"/>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uiPriority w:val="99"/>
    <w:rsid w:val="002879DE"/>
  </w:style>
  <w:style w:type="character" w:customStyle="1" w:styleId="CommentTextChar">
    <w:name w:val="Comment Text Char"/>
    <w:basedOn w:val="DefaultParagraphFont"/>
    <w:link w:val="CommentText"/>
    <w:uiPriority w:val="99"/>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TALChar">
    <w:name w:val="TAL Char"/>
    <w:link w:val="TAL"/>
    <w:qFormat/>
    <w:rsid w:val="0007716D"/>
    <w:rPr>
      <w:rFonts w:ascii="Arial" w:hAnsi="Arial"/>
      <w:sz w:val="18"/>
      <w:lang w:val="en-GB"/>
    </w:rPr>
  </w:style>
  <w:style w:type="character" w:customStyle="1" w:styleId="Heading2Char">
    <w:name w:val="Heading 2 Char"/>
    <w:basedOn w:val="DefaultParagraphFont"/>
    <w:link w:val="Heading2"/>
    <w:rsid w:val="00C945CE"/>
    <w:rPr>
      <w:rFonts w:ascii="Arial" w:hAnsi="Arial"/>
      <w:sz w:val="32"/>
      <w:lang w:val="en-GB"/>
    </w:rPr>
  </w:style>
  <w:style w:type="paragraph" w:customStyle="1" w:styleId="Comments">
    <w:name w:val="Comments"/>
    <w:basedOn w:val="Normal"/>
    <w:link w:val="CommentsChar"/>
    <w:qFormat/>
    <w:rsid w:val="00677545"/>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77545"/>
    <w:rPr>
      <w:rFonts w:ascii="Arial" w:eastAsia="MS Mincho" w:hAnsi="Arial"/>
      <w:i/>
      <w:noProof/>
      <w:sz w:val="18"/>
      <w:szCs w:val="24"/>
      <w:lang w:val="en-GB" w:eastAsia="en-GB"/>
    </w:rPr>
  </w:style>
  <w:style w:type="paragraph" w:styleId="BodyText">
    <w:name w:val="Body Text"/>
    <w:basedOn w:val="Normal"/>
    <w:link w:val="BodyTextChar"/>
    <w:rsid w:val="00E66705"/>
    <w:pPr>
      <w:overflowPunct w:val="0"/>
      <w:autoSpaceDE w:val="0"/>
      <w:autoSpaceDN w:val="0"/>
      <w:adjustRightInd w:val="0"/>
      <w:spacing w:after="120"/>
      <w:jc w:val="both"/>
      <w:textAlignment w:val="baseline"/>
    </w:pPr>
    <w:rPr>
      <w:rFonts w:ascii="Arial" w:eastAsia="Times New Roman" w:hAnsi="Arial"/>
      <w:lang w:eastAsia="ja-JP"/>
    </w:rPr>
  </w:style>
  <w:style w:type="character" w:customStyle="1" w:styleId="BodyTextChar">
    <w:name w:val="Body Text Char"/>
    <w:basedOn w:val="DefaultParagraphFont"/>
    <w:link w:val="BodyText"/>
    <w:rsid w:val="00E66705"/>
    <w:rPr>
      <w:rFonts w:ascii="Arial" w:eastAsia="Times New Roman" w:hAnsi="Arial"/>
      <w:lang w:val="en-GB" w:eastAsia="ja-JP"/>
    </w:rPr>
  </w:style>
  <w:style w:type="paragraph" w:styleId="TableofFigures">
    <w:name w:val="table of figures"/>
    <w:basedOn w:val="BodyText"/>
    <w:next w:val="Normal"/>
    <w:uiPriority w:val="99"/>
    <w:rsid w:val="00E66705"/>
    <w:pPr>
      <w:ind w:left="1701" w:hanging="1701"/>
      <w:jc w:val="left"/>
    </w:pPr>
    <w:rPr>
      <w:b/>
    </w:rPr>
  </w:style>
  <w:style w:type="paragraph" w:customStyle="1" w:styleId="Observation">
    <w:name w:val="Observation"/>
    <w:basedOn w:val="Proposal"/>
    <w:qFormat/>
    <w:rsid w:val="00E66705"/>
    <w:pPr>
      <w:numPr>
        <w:numId w:val="39"/>
      </w:numPr>
    </w:pPr>
    <w:rPr>
      <w:rFonts w:ascii="Arial" w:hAnsi="Arial"/>
      <w:lang w:eastAsia="ja-JP"/>
    </w:rPr>
  </w:style>
  <w:style w:type="character" w:styleId="UnresolvedMention">
    <w:name w:val="Unresolved Mention"/>
    <w:basedOn w:val="DefaultParagraphFont"/>
    <w:uiPriority w:val="99"/>
    <w:unhideWhenUsed/>
    <w:rsid w:val="0041543B"/>
    <w:rPr>
      <w:color w:val="605E5C"/>
      <w:shd w:val="clear" w:color="auto" w:fill="E1DFDD"/>
    </w:rPr>
  </w:style>
  <w:style w:type="character" w:styleId="Mention">
    <w:name w:val="Mention"/>
    <w:basedOn w:val="DefaultParagraphFont"/>
    <w:uiPriority w:val="99"/>
    <w:unhideWhenUsed/>
    <w:rsid w:val="00687B86"/>
    <w:rPr>
      <w:color w:val="2B579A"/>
      <w:shd w:val="clear" w:color="auto" w:fill="E1DFDD"/>
    </w:rPr>
  </w:style>
  <w:style w:type="character" w:styleId="FollowedHyperlink">
    <w:name w:val="FollowedHyperlink"/>
    <w:basedOn w:val="DefaultParagraphFont"/>
    <w:rsid w:val="00425EF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B0950142-128B-4CD6-921E-0810CD934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138</TotalTime>
  <Pages>2</Pages>
  <Words>885</Words>
  <Characters>4859</Characters>
  <Application>Microsoft Office Word</Application>
  <DocSecurity>0</DocSecurity>
  <Lines>86</Lines>
  <Paragraphs>43</Paragraphs>
  <ScaleCrop>false</ScaleCrop>
  <Company>Nokia Siemens Networks</Company>
  <LinksUpToDate>false</LinksUpToDate>
  <CharactersWithSpaces>5701</CharactersWithSpaces>
  <SharedDoc>false</SharedDoc>
  <HyperlinkBase/>
  <HLinks>
    <vt:vector size="18" baseType="variant">
      <vt:variant>
        <vt:i4>1507378</vt:i4>
      </vt:variant>
      <vt:variant>
        <vt:i4>17</vt:i4>
      </vt:variant>
      <vt:variant>
        <vt:i4>0</vt:i4>
      </vt:variant>
      <vt:variant>
        <vt:i4>5</vt:i4>
      </vt:variant>
      <vt:variant>
        <vt:lpwstr/>
      </vt:variant>
      <vt:variant>
        <vt:lpwstr>_Toc134736425</vt:lpwstr>
      </vt:variant>
      <vt:variant>
        <vt:i4>1507378</vt:i4>
      </vt:variant>
      <vt:variant>
        <vt:i4>14</vt:i4>
      </vt:variant>
      <vt:variant>
        <vt:i4>0</vt:i4>
      </vt:variant>
      <vt:variant>
        <vt:i4>5</vt:i4>
      </vt:variant>
      <vt:variant>
        <vt:lpwstr/>
      </vt:variant>
      <vt:variant>
        <vt:lpwstr>_Toc134736424</vt:lpwstr>
      </vt:variant>
      <vt:variant>
        <vt:i4>1310770</vt:i4>
      </vt:variant>
      <vt:variant>
        <vt:i4>8</vt:i4>
      </vt:variant>
      <vt:variant>
        <vt:i4>0</vt:i4>
      </vt:variant>
      <vt:variant>
        <vt:i4>5</vt:i4>
      </vt:variant>
      <vt:variant>
        <vt:lpwstr/>
      </vt:variant>
      <vt:variant>
        <vt:lpwstr>_Toc134736419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Ericsson - Tuomas</cp:lastModifiedBy>
  <cp:revision>67</cp:revision>
  <dcterms:created xsi:type="dcterms:W3CDTF">2023-05-08T08:34:00Z</dcterms:created>
  <dcterms:modified xsi:type="dcterms:W3CDTF">2023-05-12T08:35:00Z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MediaServiceImageTags">
    <vt:lpwstr/>
  </property>
</Properties>
</file>